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FF" w:rsidRPr="0005162C" w:rsidRDefault="001D6DFF" w:rsidP="006A0757">
      <w:pPr>
        <w:spacing w:after="0" w:line="360" w:lineRule="auto"/>
        <w:jc w:val="center"/>
        <w:rPr>
          <w:rFonts w:asciiTheme="majorBidi" w:hAnsiTheme="majorBidi" w:cstheme="majorBidi"/>
          <w:color w:val="FF0000"/>
        </w:rPr>
      </w:pPr>
      <w:r w:rsidRPr="0005162C">
        <w:rPr>
          <w:rFonts w:asciiTheme="majorBidi" w:hAnsiTheme="majorBidi" w:cstheme="majorBidi"/>
          <w:color w:val="FF0000"/>
        </w:rPr>
        <w:t xml:space="preserve">  </w:t>
      </w:r>
    </w:p>
    <w:p w:rsidR="001D6DFF" w:rsidRPr="0005162C" w:rsidRDefault="001D6DFF" w:rsidP="006A0757">
      <w:pPr>
        <w:bidi/>
        <w:spacing w:after="0" w:line="360" w:lineRule="auto"/>
        <w:rPr>
          <w:rFonts w:asciiTheme="majorBidi" w:hAnsiTheme="majorBidi" w:cstheme="majorBidi"/>
          <w:bCs/>
          <w:i/>
          <w:iCs/>
          <w:lang w:bidi="fa-IR"/>
        </w:rPr>
      </w:pPr>
      <w:r w:rsidRPr="0005162C">
        <w:rPr>
          <w:rFonts w:asciiTheme="majorBidi" w:hAnsiTheme="majorBidi" w:cstheme="majorBidi"/>
          <w:bCs/>
          <w:i/>
          <w:iCs/>
          <w:lang w:bidi="fa-IR"/>
        </w:rPr>
        <w:t>На правах рукописи</w:t>
      </w:r>
    </w:p>
    <w:p w:rsidR="001D6DFF" w:rsidRPr="0005162C" w:rsidRDefault="001D6DFF" w:rsidP="006A0757">
      <w:pPr>
        <w:bidi/>
        <w:spacing w:after="0" w:line="360" w:lineRule="auto"/>
        <w:jc w:val="center"/>
        <w:rPr>
          <w:rFonts w:asciiTheme="majorBidi" w:hAnsiTheme="majorBidi" w:cstheme="majorBidi"/>
          <w:b/>
          <w:lang w:bidi="fa-IR"/>
        </w:rPr>
      </w:pPr>
    </w:p>
    <w:p w:rsidR="006A0757" w:rsidRDefault="006A0757" w:rsidP="006A0757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A0757" w:rsidRDefault="006A0757" w:rsidP="006A0757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A0757" w:rsidRDefault="006A0757" w:rsidP="006A0757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D6DFF" w:rsidRPr="0005162C" w:rsidRDefault="001D6DFF" w:rsidP="006A0757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162C">
        <w:rPr>
          <w:rFonts w:asciiTheme="majorBidi" w:hAnsiTheme="majorBidi" w:cstheme="majorBidi"/>
          <w:b/>
          <w:bCs/>
          <w:sz w:val="28"/>
          <w:szCs w:val="28"/>
        </w:rPr>
        <w:t>МОХАММАД  МЕХДИ</w:t>
      </w:r>
    </w:p>
    <w:p w:rsidR="001D6DFF" w:rsidRPr="0005162C" w:rsidRDefault="001D6DFF" w:rsidP="006A0757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162C">
        <w:rPr>
          <w:rFonts w:asciiTheme="majorBidi" w:hAnsiTheme="majorBidi" w:cstheme="majorBidi"/>
          <w:b/>
          <w:bCs/>
          <w:sz w:val="28"/>
          <w:szCs w:val="28"/>
        </w:rPr>
        <w:t>МАРДАНШАХИ</w:t>
      </w:r>
    </w:p>
    <w:p w:rsidR="001D6DFF" w:rsidRPr="0005162C" w:rsidRDefault="001D6DFF" w:rsidP="006A075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D6DFF" w:rsidRPr="0005162C" w:rsidRDefault="001D6DFF" w:rsidP="006A0757">
      <w:pPr>
        <w:bidi/>
        <w:spacing w:after="0" w:line="360" w:lineRule="auto"/>
        <w:jc w:val="center"/>
        <w:rPr>
          <w:rFonts w:asciiTheme="majorBidi" w:hAnsiTheme="majorBidi" w:cstheme="majorBidi"/>
          <w:b/>
          <w:lang w:bidi="fa-IR"/>
        </w:rPr>
      </w:pPr>
    </w:p>
    <w:p w:rsidR="001D6DFF" w:rsidRPr="0005162C" w:rsidRDefault="001D6DFF" w:rsidP="006A0757">
      <w:pPr>
        <w:spacing w:after="0" w:line="360" w:lineRule="auto"/>
        <w:jc w:val="center"/>
        <w:rPr>
          <w:rFonts w:asciiTheme="majorBidi" w:hAnsiTheme="majorBidi" w:cstheme="majorBidi"/>
          <w:b/>
          <w:bCs/>
          <w:lang w:bidi="fa-IR"/>
        </w:rPr>
      </w:pPr>
    </w:p>
    <w:p w:rsidR="001D6DFF" w:rsidRPr="0005162C" w:rsidRDefault="001D6DFF" w:rsidP="006A0757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5162C">
        <w:rPr>
          <w:rFonts w:asciiTheme="majorBidi" w:hAnsiTheme="majorBidi" w:cstheme="majorBidi"/>
          <w:b/>
          <w:bCs/>
          <w:sz w:val="36"/>
          <w:szCs w:val="36"/>
        </w:rPr>
        <w:t>ФОРМИРОВАНИЕ ПРОФЕССИОНАЛЬНОЙ</w:t>
      </w:r>
      <w:r w:rsidR="006A075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05162C">
        <w:rPr>
          <w:rFonts w:asciiTheme="majorBidi" w:hAnsiTheme="majorBidi" w:cstheme="majorBidi"/>
          <w:b/>
          <w:bCs/>
          <w:sz w:val="36"/>
          <w:szCs w:val="36"/>
        </w:rPr>
        <w:t>КОМПЕТЕНЦИИ БУДУЩИХ ПРЕДПРИНИМАТЕЛЕЙ</w:t>
      </w:r>
    </w:p>
    <w:p w:rsidR="001D6DFF" w:rsidRPr="0005162C" w:rsidRDefault="001D6DFF" w:rsidP="006A0757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5162C">
        <w:rPr>
          <w:rFonts w:asciiTheme="majorBidi" w:hAnsiTheme="majorBidi" w:cstheme="majorBidi"/>
          <w:b/>
          <w:bCs/>
          <w:sz w:val="36"/>
          <w:szCs w:val="36"/>
        </w:rPr>
        <w:t>В ВЫСШИХ УЧЕБНЫХ ЗАВЕДЕНИЯХ  ИРАНА</w:t>
      </w:r>
    </w:p>
    <w:p w:rsidR="001D6DFF" w:rsidRDefault="001D6DFF" w:rsidP="006A0757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A0757" w:rsidRPr="0005162C" w:rsidRDefault="006A0757" w:rsidP="006A0757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1D6DFF" w:rsidRPr="0005162C" w:rsidRDefault="001D6DFF" w:rsidP="006A0757">
      <w:pPr>
        <w:spacing w:after="0" w:line="360" w:lineRule="auto"/>
        <w:jc w:val="center"/>
        <w:rPr>
          <w:rFonts w:asciiTheme="majorBidi" w:hAnsiTheme="majorBidi" w:cstheme="majorBidi"/>
          <w:b/>
          <w:bCs/>
        </w:rPr>
      </w:pPr>
    </w:p>
    <w:p w:rsidR="001D6DFF" w:rsidRPr="0005162C" w:rsidRDefault="001D6DFF" w:rsidP="001D6DFF">
      <w:pPr>
        <w:pStyle w:val="3"/>
        <w:keepNext w:val="0"/>
        <w:spacing w:line="360" w:lineRule="auto"/>
        <w:jc w:val="center"/>
        <w:rPr>
          <w:rFonts w:asciiTheme="majorBidi" w:hAnsiTheme="majorBidi" w:cstheme="majorBidi"/>
          <w:b/>
          <w:bCs/>
          <w:color w:val="000000"/>
          <w:sz w:val="24"/>
        </w:rPr>
      </w:pPr>
      <w:r w:rsidRPr="0005162C">
        <w:rPr>
          <w:rFonts w:asciiTheme="majorBidi" w:hAnsiTheme="majorBidi" w:cstheme="majorBidi"/>
          <w:b/>
          <w:bCs/>
          <w:color w:val="000000"/>
          <w:sz w:val="24"/>
        </w:rPr>
        <w:t>13.00.01 – общая педагогика, история педагогики</w:t>
      </w:r>
    </w:p>
    <w:p w:rsidR="001D6DFF" w:rsidRPr="0005162C" w:rsidRDefault="001D6DFF" w:rsidP="001D6DFF">
      <w:pPr>
        <w:pStyle w:val="3"/>
        <w:keepNext w:val="0"/>
        <w:spacing w:line="360" w:lineRule="auto"/>
        <w:jc w:val="center"/>
        <w:rPr>
          <w:rFonts w:asciiTheme="majorBidi" w:hAnsiTheme="majorBidi" w:cstheme="majorBidi"/>
          <w:caps/>
          <w:color w:val="000000"/>
          <w:sz w:val="24"/>
        </w:rPr>
      </w:pPr>
      <w:r w:rsidRPr="0005162C">
        <w:rPr>
          <w:rFonts w:asciiTheme="majorBidi" w:hAnsiTheme="majorBidi" w:cstheme="majorBidi"/>
          <w:b/>
          <w:bCs/>
          <w:color w:val="000000"/>
          <w:sz w:val="24"/>
        </w:rPr>
        <w:t>и образования (педагогические науки</w:t>
      </w:r>
      <w:r w:rsidRPr="0005162C">
        <w:rPr>
          <w:rFonts w:asciiTheme="majorBidi" w:hAnsiTheme="majorBidi" w:cstheme="majorBidi"/>
          <w:color w:val="000000"/>
          <w:sz w:val="24"/>
        </w:rPr>
        <w:t>)</w:t>
      </w:r>
    </w:p>
    <w:p w:rsidR="001D6DFF" w:rsidRDefault="001D6DFF" w:rsidP="001D6DFF">
      <w:pPr>
        <w:pStyle w:val="3"/>
        <w:keepNext w:val="0"/>
        <w:spacing w:line="360" w:lineRule="auto"/>
        <w:jc w:val="center"/>
        <w:rPr>
          <w:rFonts w:asciiTheme="majorBidi" w:hAnsiTheme="majorBidi" w:cstheme="majorBidi"/>
          <w:caps/>
          <w:color w:val="000000"/>
          <w:sz w:val="24"/>
        </w:rPr>
      </w:pPr>
    </w:p>
    <w:p w:rsidR="006A0757" w:rsidRPr="006A0757" w:rsidRDefault="006A0757" w:rsidP="006A0757"/>
    <w:p w:rsidR="001D6DFF" w:rsidRPr="0005162C" w:rsidRDefault="001D6DFF" w:rsidP="006A0757">
      <w:pPr>
        <w:spacing w:after="0" w:line="360" w:lineRule="auto"/>
        <w:jc w:val="center"/>
        <w:rPr>
          <w:rFonts w:asciiTheme="majorBidi" w:hAnsiTheme="majorBidi" w:cstheme="majorBidi"/>
        </w:rPr>
      </w:pPr>
    </w:p>
    <w:p w:rsidR="001D6DFF" w:rsidRPr="0005162C" w:rsidRDefault="001D6DFF" w:rsidP="001D6DFF">
      <w:pPr>
        <w:pStyle w:val="3"/>
        <w:keepNext w:val="0"/>
        <w:spacing w:line="360" w:lineRule="auto"/>
        <w:jc w:val="center"/>
        <w:rPr>
          <w:rFonts w:asciiTheme="majorBidi" w:hAnsiTheme="majorBidi" w:cstheme="majorBidi"/>
          <w:b/>
          <w:caps/>
          <w:color w:val="000000"/>
          <w:sz w:val="24"/>
        </w:rPr>
      </w:pPr>
      <w:r w:rsidRPr="0005162C">
        <w:rPr>
          <w:rFonts w:asciiTheme="majorBidi" w:hAnsiTheme="majorBidi" w:cstheme="majorBidi"/>
          <w:b/>
          <w:caps/>
          <w:color w:val="000000"/>
          <w:sz w:val="24"/>
        </w:rPr>
        <w:t>А в т о р е ф е р а т</w:t>
      </w:r>
    </w:p>
    <w:p w:rsidR="001D6DFF" w:rsidRPr="0005162C" w:rsidRDefault="001D6DFF" w:rsidP="006A0757">
      <w:pPr>
        <w:spacing w:after="0" w:line="360" w:lineRule="auto"/>
        <w:jc w:val="center"/>
        <w:rPr>
          <w:rFonts w:asciiTheme="majorBidi" w:hAnsiTheme="majorBidi" w:cstheme="majorBidi"/>
        </w:rPr>
      </w:pPr>
    </w:p>
    <w:p w:rsidR="001D6DFF" w:rsidRPr="0005162C" w:rsidRDefault="001D6DFF" w:rsidP="006A0757">
      <w:pPr>
        <w:spacing w:after="0"/>
        <w:jc w:val="center"/>
        <w:rPr>
          <w:rFonts w:asciiTheme="majorBidi" w:hAnsiTheme="majorBidi" w:cstheme="majorBidi"/>
          <w:color w:val="000000"/>
        </w:rPr>
      </w:pPr>
      <w:r w:rsidRPr="0005162C">
        <w:rPr>
          <w:rFonts w:asciiTheme="majorBidi" w:hAnsiTheme="majorBidi" w:cstheme="majorBidi"/>
          <w:color w:val="000000"/>
        </w:rPr>
        <w:t>диссертации на соискание ученой степени</w:t>
      </w:r>
    </w:p>
    <w:p w:rsidR="001D6DFF" w:rsidRPr="0005162C" w:rsidRDefault="001D6DFF" w:rsidP="006A0757">
      <w:pPr>
        <w:spacing w:after="0"/>
        <w:jc w:val="center"/>
        <w:rPr>
          <w:rFonts w:asciiTheme="majorBidi" w:hAnsiTheme="majorBidi" w:cstheme="majorBidi"/>
          <w:color w:val="000000"/>
        </w:rPr>
      </w:pPr>
      <w:r w:rsidRPr="0005162C">
        <w:rPr>
          <w:rFonts w:asciiTheme="majorBidi" w:hAnsiTheme="majorBidi" w:cstheme="majorBidi"/>
          <w:color w:val="000000"/>
        </w:rPr>
        <w:t>кандидата педагогических наук</w:t>
      </w:r>
    </w:p>
    <w:p w:rsidR="001D6DFF" w:rsidRPr="0005162C" w:rsidRDefault="001D6DFF" w:rsidP="006A0757">
      <w:pPr>
        <w:spacing w:after="0" w:line="360" w:lineRule="auto"/>
        <w:jc w:val="center"/>
        <w:rPr>
          <w:rFonts w:asciiTheme="majorBidi" w:hAnsiTheme="majorBidi" w:cstheme="majorBidi"/>
          <w:b/>
          <w:color w:val="000000"/>
        </w:rPr>
      </w:pPr>
    </w:p>
    <w:p w:rsidR="001D6DFF" w:rsidRDefault="001D6DFF" w:rsidP="006A0757">
      <w:pPr>
        <w:spacing w:after="0" w:line="360" w:lineRule="auto"/>
        <w:jc w:val="center"/>
        <w:rPr>
          <w:rFonts w:asciiTheme="majorBidi" w:hAnsiTheme="majorBidi" w:cstheme="majorBidi"/>
          <w:b/>
          <w:color w:val="000000"/>
        </w:rPr>
      </w:pPr>
    </w:p>
    <w:p w:rsidR="006A0757" w:rsidRPr="0005162C" w:rsidRDefault="006A0757" w:rsidP="006A0757">
      <w:pPr>
        <w:spacing w:after="0" w:line="360" w:lineRule="auto"/>
        <w:jc w:val="center"/>
        <w:rPr>
          <w:rFonts w:asciiTheme="majorBidi" w:hAnsiTheme="majorBidi" w:cstheme="majorBidi"/>
          <w:b/>
          <w:color w:val="000000"/>
        </w:rPr>
      </w:pPr>
    </w:p>
    <w:p w:rsidR="006A0757" w:rsidRDefault="006A0757" w:rsidP="001D6DFF">
      <w:pPr>
        <w:pStyle w:val="9"/>
        <w:keepNext w:val="0"/>
        <w:rPr>
          <w:rFonts w:asciiTheme="majorBidi" w:hAnsiTheme="majorBidi" w:cstheme="majorBidi"/>
          <w:caps w:val="0"/>
          <w:color w:val="000000"/>
          <w:sz w:val="24"/>
          <w:szCs w:val="24"/>
        </w:rPr>
      </w:pPr>
    </w:p>
    <w:p w:rsidR="006A0757" w:rsidRDefault="006A0757" w:rsidP="001D6DFF">
      <w:pPr>
        <w:pStyle w:val="9"/>
        <w:keepNext w:val="0"/>
        <w:rPr>
          <w:rFonts w:asciiTheme="majorBidi" w:hAnsiTheme="majorBidi" w:cstheme="majorBidi"/>
          <w:caps w:val="0"/>
          <w:color w:val="000000"/>
          <w:sz w:val="24"/>
          <w:szCs w:val="24"/>
        </w:rPr>
      </w:pPr>
    </w:p>
    <w:p w:rsidR="006A0757" w:rsidRDefault="006A0757" w:rsidP="001D6DFF">
      <w:pPr>
        <w:pStyle w:val="9"/>
        <w:keepNext w:val="0"/>
        <w:rPr>
          <w:rFonts w:asciiTheme="majorBidi" w:hAnsiTheme="majorBidi" w:cstheme="majorBidi"/>
          <w:caps w:val="0"/>
          <w:color w:val="000000"/>
          <w:sz w:val="24"/>
          <w:szCs w:val="24"/>
        </w:rPr>
      </w:pPr>
    </w:p>
    <w:p w:rsidR="006A0757" w:rsidRDefault="006A0757" w:rsidP="001D6DFF">
      <w:pPr>
        <w:pStyle w:val="9"/>
        <w:keepNext w:val="0"/>
        <w:rPr>
          <w:rFonts w:asciiTheme="majorBidi" w:hAnsiTheme="majorBidi" w:cstheme="majorBidi"/>
          <w:caps w:val="0"/>
          <w:color w:val="000000"/>
          <w:sz w:val="24"/>
          <w:szCs w:val="24"/>
        </w:rPr>
      </w:pPr>
    </w:p>
    <w:p w:rsidR="006A0757" w:rsidRDefault="006A0757" w:rsidP="001D6DFF">
      <w:pPr>
        <w:pStyle w:val="9"/>
        <w:keepNext w:val="0"/>
        <w:rPr>
          <w:rFonts w:asciiTheme="majorBidi" w:hAnsiTheme="majorBidi" w:cstheme="majorBidi"/>
          <w:caps w:val="0"/>
          <w:color w:val="000000"/>
          <w:sz w:val="24"/>
          <w:szCs w:val="24"/>
        </w:rPr>
      </w:pPr>
    </w:p>
    <w:p w:rsidR="006A0757" w:rsidRDefault="006A0757" w:rsidP="001D6DFF">
      <w:pPr>
        <w:pStyle w:val="9"/>
        <w:keepNext w:val="0"/>
        <w:rPr>
          <w:rFonts w:asciiTheme="majorBidi" w:hAnsiTheme="majorBidi" w:cstheme="majorBidi"/>
          <w:caps w:val="0"/>
          <w:color w:val="000000"/>
          <w:sz w:val="24"/>
          <w:szCs w:val="24"/>
        </w:rPr>
      </w:pPr>
    </w:p>
    <w:p w:rsidR="006A0757" w:rsidRDefault="006A0757" w:rsidP="001D6DFF">
      <w:pPr>
        <w:pStyle w:val="9"/>
        <w:keepNext w:val="0"/>
        <w:rPr>
          <w:rFonts w:asciiTheme="majorBidi" w:hAnsiTheme="majorBidi" w:cstheme="majorBidi"/>
          <w:caps w:val="0"/>
          <w:color w:val="000000"/>
          <w:sz w:val="24"/>
          <w:szCs w:val="24"/>
        </w:rPr>
      </w:pPr>
    </w:p>
    <w:p w:rsidR="001D6DFF" w:rsidRPr="0005162C" w:rsidRDefault="0005162C" w:rsidP="001D6DFF">
      <w:pPr>
        <w:pStyle w:val="9"/>
        <w:keepNext w:val="0"/>
        <w:rPr>
          <w:rFonts w:asciiTheme="majorBidi" w:hAnsiTheme="majorBidi" w:cstheme="majorBidi"/>
          <w:caps w:val="0"/>
          <w:color w:val="000000"/>
          <w:sz w:val="24"/>
          <w:szCs w:val="24"/>
        </w:rPr>
      </w:pPr>
      <w:r w:rsidRPr="0005162C">
        <w:rPr>
          <w:rFonts w:asciiTheme="majorBidi" w:hAnsiTheme="majorBidi" w:cstheme="majorBidi"/>
          <w:caps w:val="0"/>
          <w:color w:val="000000"/>
          <w:sz w:val="24"/>
          <w:szCs w:val="24"/>
        </w:rPr>
        <w:t>Душанбе – 2013</w:t>
      </w:r>
    </w:p>
    <w:p w:rsidR="001D6DFF" w:rsidRPr="0005162C" w:rsidRDefault="001D6DFF" w:rsidP="006A0757">
      <w:pPr>
        <w:spacing w:after="0"/>
        <w:jc w:val="both"/>
        <w:rPr>
          <w:rFonts w:asciiTheme="majorBidi" w:hAnsiTheme="majorBidi" w:cstheme="majorBidi"/>
        </w:rPr>
      </w:pPr>
      <w:r w:rsidRPr="0005162C">
        <w:rPr>
          <w:rFonts w:asciiTheme="majorBidi" w:hAnsiTheme="majorBidi" w:cstheme="majorBidi"/>
        </w:rPr>
        <w:lastRenderedPageBreak/>
        <w:t>УДК 37.01+371.121.+37.034.</w:t>
      </w:r>
    </w:p>
    <w:p w:rsidR="001D6DFF" w:rsidRDefault="001D6DFF" w:rsidP="006A0757">
      <w:pPr>
        <w:spacing w:after="0"/>
        <w:jc w:val="both"/>
        <w:rPr>
          <w:rFonts w:asciiTheme="majorBidi" w:hAnsiTheme="majorBidi" w:cstheme="majorBidi"/>
        </w:rPr>
      </w:pPr>
      <w:r w:rsidRPr="0005162C">
        <w:rPr>
          <w:rFonts w:asciiTheme="majorBidi" w:hAnsiTheme="majorBidi" w:cstheme="majorBidi"/>
        </w:rPr>
        <w:t>+37.018.5+373</w:t>
      </w:r>
    </w:p>
    <w:p w:rsidR="006A0757" w:rsidRPr="0005162C" w:rsidRDefault="006A0757" w:rsidP="006A0757">
      <w:pPr>
        <w:spacing w:after="0"/>
        <w:jc w:val="both"/>
        <w:rPr>
          <w:rFonts w:asciiTheme="majorBidi" w:hAnsiTheme="majorBidi" w:cstheme="majorBidi"/>
        </w:rPr>
      </w:pPr>
    </w:p>
    <w:p w:rsidR="0005162C" w:rsidRDefault="001D6DFF" w:rsidP="006A0757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6A0757">
        <w:rPr>
          <w:rFonts w:asciiTheme="majorBidi" w:hAnsiTheme="majorBidi" w:cstheme="majorBidi"/>
          <w:sz w:val="24"/>
          <w:szCs w:val="24"/>
        </w:rPr>
        <w:t xml:space="preserve">Работа выполнена в </w:t>
      </w:r>
      <w:r w:rsidR="00F52C77">
        <w:rPr>
          <w:rFonts w:asciiTheme="majorBidi" w:hAnsiTheme="majorBidi" w:cstheme="majorBidi"/>
          <w:sz w:val="24"/>
          <w:szCs w:val="24"/>
        </w:rPr>
        <w:t xml:space="preserve">Институте развития образования </w:t>
      </w:r>
      <w:r w:rsidR="00F52C77" w:rsidRPr="00F52C77">
        <w:rPr>
          <w:rFonts w:asciiTheme="majorBidi" w:hAnsiTheme="majorBidi" w:cstheme="majorBidi"/>
          <w:bCs/>
        </w:rPr>
        <w:t>Академи</w:t>
      </w:r>
      <w:r w:rsidR="00F52C77">
        <w:rPr>
          <w:rFonts w:asciiTheme="majorBidi" w:hAnsiTheme="majorBidi" w:cstheme="majorBidi"/>
          <w:bCs/>
        </w:rPr>
        <w:t>и</w:t>
      </w:r>
      <w:r w:rsidR="00F52C77" w:rsidRPr="00F52C77">
        <w:rPr>
          <w:rFonts w:asciiTheme="majorBidi" w:hAnsiTheme="majorBidi" w:cstheme="majorBidi"/>
          <w:bCs/>
        </w:rPr>
        <w:t xml:space="preserve"> образования Таджикистан</w:t>
      </w:r>
    </w:p>
    <w:p w:rsidR="006A0757" w:rsidRPr="006A0757" w:rsidRDefault="006A0757" w:rsidP="006A0757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6A0757" w:rsidRPr="0005162C" w:rsidRDefault="006A0757" w:rsidP="006A0757">
      <w:pPr>
        <w:spacing w:after="0"/>
        <w:ind w:firstLine="567"/>
        <w:jc w:val="both"/>
        <w:rPr>
          <w:rFonts w:asciiTheme="majorBidi" w:hAnsiTheme="majorBidi" w:cstheme="majorBidi"/>
        </w:rPr>
      </w:pPr>
    </w:p>
    <w:tbl>
      <w:tblPr>
        <w:tblW w:w="0" w:type="auto"/>
        <w:tblInd w:w="959" w:type="dxa"/>
        <w:tblLook w:val="0000"/>
      </w:tblPr>
      <w:tblGrid>
        <w:gridCol w:w="2977"/>
        <w:gridCol w:w="360"/>
        <w:gridCol w:w="3609"/>
      </w:tblGrid>
      <w:tr w:rsidR="001D6DFF" w:rsidRPr="0005162C" w:rsidTr="006A0757">
        <w:tc>
          <w:tcPr>
            <w:tcW w:w="2977" w:type="dxa"/>
          </w:tcPr>
          <w:p w:rsidR="001D6DFF" w:rsidRPr="0005162C" w:rsidRDefault="00F52C77" w:rsidP="006A0757">
            <w:pPr>
              <w:spacing w:after="0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Научный руководител</w:t>
            </w:r>
            <w:r w:rsidR="001D6DFF" w:rsidRPr="0005162C">
              <w:rPr>
                <w:rFonts w:asciiTheme="majorBidi" w:hAnsiTheme="majorBidi" w:cstheme="majorBidi"/>
                <w:b/>
              </w:rPr>
              <w:t>ь</w:t>
            </w:r>
          </w:p>
        </w:tc>
        <w:tc>
          <w:tcPr>
            <w:tcW w:w="360" w:type="dxa"/>
          </w:tcPr>
          <w:p w:rsidR="001D6DFF" w:rsidRPr="0005162C" w:rsidRDefault="001D6DFF" w:rsidP="006A0757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05162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609" w:type="dxa"/>
          </w:tcPr>
          <w:p w:rsidR="001D6DFF" w:rsidRPr="00F52C77" w:rsidRDefault="001D6DFF" w:rsidP="006A0757">
            <w:pPr>
              <w:spacing w:after="0"/>
              <w:rPr>
                <w:rFonts w:asciiTheme="majorBidi" w:hAnsiTheme="majorBidi" w:cstheme="majorBidi"/>
                <w:bCs/>
              </w:rPr>
            </w:pPr>
            <w:r w:rsidRPr="0005162C">
              <w:rPr>
                <w:rFonts w:asciiTheme="majorBidi" w:hAnsiTheme="majorBidi" w:cstheme="majorBidi"/>
              </w:rPr>
              <w:t xml:space="preserve">доктор педагогических наук, профессор  </w:t>
            </w:r>
            <w:r w:rsidRPr="0005162C">
              <w:rPr>
                <w:rFonts w:asciiTheme="majorBidi" w:hAnsiTheme="majorBidi" w:cstheme="majorBidi"/>
                <w:b/>
                <w:bCs/>
              </w:rPr>
              <w:t>Сулейманов Сафарали Исаевич.</w:t>
            </w:r>
            <w:r w:rsidR="0005162C" w:rsidRPr="0005162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05162C" w:rsidRPr="00F52C77">
              <w:rPr>
                <w:rFonts w:asciiTheme="majorBidi" w:hAnsiTheme="majorBidi" w:cstheme="majorBidi"/>
                <w:bCs/>
              </w:rPr>
              <w:t>(Академия образования Таджикистана)</w:t>
            </w:r>
          </w:p>
          <w:p w:rsidR="006A0757" w:rsidRPr="0005162C" w:rsidRDefault="006A0757" w:rsidP="006A0757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</w:tr>
      <w:tr w:rsidR="001D6DFF" w:rsidRPr="0035710A" w:rsidTr="006A0757">
        <w:tc>
          <w:tcPr>
            <w:tcW w:w="2977" w:type="dxa"/>
          </w:tcPr>
          <w:p w:rsidR="001D6DFF" w:rsidRPr="0005162C" w:rsidRDefault="001D6DFF" w:rsidP="006A0757">
            <w:pPr>
              <w:spacing w:after="0"/>
              <w:jc w:val="both"/>
              <w:rPr>
                <w:rFonts w:asciiTheme="majorBidi" w:hAnsiTheme="majorBidi" w:cstheme="majorBidi"/>
                <w:b/>
              </w:rPr>
            </w:pPr>
            <w:r w:rsidRPr="0005162C">
              <w:rPr>
                <w:rFonts w:asciiTheme="majorBidi" w:hAnsiTheme="majorBidi" w:cstheme="majorBidi"/>
                <w:b/>
              </w:rPr>
              <w:t>Официальные оппоненты:</w:t>
            </w:r>
          </w:p>
        </w:tc>
        <w:tc>
          <w:tcPr>
            <w:tcW w:w="360" w:type="dxa"/>
          </w:tcPr>
          <w:p w:rsidR="001D6DFF" w:rsidRPr="0005162C" w:rsidRDefault="001D6DFF" w:rsidP="006A0757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05162C">
              <w:rPr>
                <w:rFonts w:asciiTheme="majorBidi" w:hAnsiTheme="majorBidi" w:cstheme="majorBidi"/>
              </w:rPr>
              <w:t>-</w:t>
            </w:r>
          </w:p>
          <w:p w:rsidR="001D6DFF" w:rsidRPr="0005162C" w:rsidRDefault="001D6DFF" w:rsidP="006A0757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1D6DFF" w:rsidRPr="0005162C" w:rsidRDefault="001D6DFF" w:rsidP="006A0757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1D6DFF" w:rsidRPr="0005162C" w:rsidRDefault="001D6DFF" w:rsidP="006A0757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  <w:p w:rsidR="001D6DFF" w:rsidRPr="0005162C" w:rsidRDefault="001D6DFF" w:rsidP="006A0757">
            <w:pPr>
              <w:spacing w:after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609" w:type="dxa"/>
          </w:tcPr>
          <w:p w:rsidR="001D6DFF" w:rsidRPr="00F52C77" w:rsidRDefault="001D6DFF" w:rsidP="006A0757">
            <w:pPr>
              <w:spacing w:after="0"/>
              <w:jc w:val="both"/>
              <w:rPr>
                <w:rFonts w:asciiTheme="majorBidi" w:hAnsiTheme="majorBidi" w:cstheme="majorBidi"/>
                <w:bCs/>
              </w:rPr>
            </w:pPr>
            <w:r w:rsidRPr="006A0757">
              <w:rPr>
                <w:rFonts w:asciiTheme="majorBidi" w:hAnsiTheme="majorBidi" w:cstheme="majorBidi"/>
              </w:rPr>
              <w:t xml:space="preserve">доктор педагогических наук, </w:t>
            </w:r>
            <w:r w:rsidR="006A0757" w:rsidRPr="006A0757">
              <w:rPr>
                <w:rFonts w:asciiTheme="majorBidi" w:hAnsiTheme="majorBidi" w:cstheme="majorBidi"/>
              </w:rPr>
              <w:t>член-кор</w:t>
            </w:r>
            <w:r w:rsidR="00F52C77">
              <w:rPr>
                <w:rFonts w:asciiTheme="majorBidi" w:hAnsiTheme="majorBidi" w:cstheme="majorBidi"/>
              </w:rPr>
              <w:t>р</w:t>
            </w:r>
            <w:r w:rsidR="006A0757" w:rsidRPr="006A0757">
              <w:rPr>
                <w:rFonts w:asciiTheme="majorBidi" w:hAnsiTheme="majorBidi" w:cstheme="majorBidi"/>
              </w:rPr>
              <w:t>еспондент АОТ</w:t>
            </w:r>
            <w:r w:rsidR="006A0757">
              <w:rPr>
                <w:rFonts w:asciiTheme="majorBidi" w:hAnsiTheme="majorBidi" w:cstheme="majorBidi"/>
              </w:rPr>
              <w:t>, профессор</w:t>
            </w:r>
            <w:r w:rsidR="006A0757">
              <w:rPr>
                <w:rFonts w:asciiTheme="majorBidi" w:hAnsiTheme="majorBidi" w:cstheme="majorBidi"/>
                <w:b/>
              </w:rPr>
              <w:t xml:space="preserve"> Кадыров Кадыр Бозорович </w:t>
            </w:r>
            <w:r w:rsidR="006A0757" w:rsidRPr="00F52C77">
              <w:rPr>
                <w:rFonts w:asciiTheme="majorBidi" w:hAnsiTheme="majorBidi" w:cstheme="majorBidi"/>
                <w:bCs/>
              </w:rPr>
              <w:t>(Академия образования Таджикистана)</w:t>
            </w:r>
          </w:p>
          <w:p w:rsidR="006A0757" w:rsidRPr="0035710A" w:rsidRDefault="006A0757" w:rsidP="006A0757">
            <w:pPr>
              <w:spacing w:after="0"/>
              <w:jc w:val="both"/>
              <w:rPr>
                <w:rFonts w:asciiTheme="majorBidi" w:hAnsiTheme="majorBidi" w:cstheme="majorBidi"/>
                <w:b/>
              </w:rPr>
            </w:pPr>
          </w:p>
          <w:p w:rsidR="001D6DFF" w:rsidRDefault="001D6DFF" w:rsidP="006A0757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A0757">
              <w:rPr>
                <w:rFonts w:asciiTheme="majorBidi" w:hAnsiTheme="majorBidi" w:cstheme="majorBidi"/>
              </w:rPr>
              <w:t>кандидат педагогических наук,</w:t>
            </w:r>
            <w:r w:rsidRPr="0035710A">
              <w:rPr>
                <w:rFonts w:asciiTheme="majorBidi" w:hAnsiTheme="majorBidi" w:cstheme="majorBidi"/>
                <w:b/>
              </w:rPr>
              <w:t xml:space="preserve"> </w:t>
            </w:r>
            <w:r w:rsidR="006A0757">
              <w:rPr>
                <w:rFonts w:asciiTheme="majorBidi" w:hAnsiTheme="majorBidi" w:cstheme="majorBidi"/>
                <w:b/>
                <w:bCs/>
              </w:rPr>
              <w:t xml:space="preserve">Кадырова Махира Ишановна </w:t>
            </w:r>
            <w:r w:rsidR="006A0757" w:rsidRPr="00F52C77">
              <w:rPr>
                <w:rFonts w:asciiTheme="majorBidi" w:hAnsiTheme="majorBidi" w:cstheme="majorBidi"/>
                <w:bCs/>
              </w:rPr>
              <w:t>(Институт предпринимательство и сервиса)</w:t>
            </w:r>
          </w:p>
          <w:p w:rsidR="006A0757" w:rsidRPr="006A0757" w:rsidRDefault="006A0757" w:rsidP="006A0757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D6DFF" w:rsidRPr="0005162C" w:rsidTr="006A0757">
        <w:tc>
          <w:tcPr>
            <w:tcW w:w="2977" w:type="dxa"/>
          </w:tcPr>
          <w:p w:rsidR="001D6DFF" w:rsidRPr="0005162C" w:rsidRDefault="001D6DFF" w:rsidP="006A0757">
            <w:pPr>
              <w:spacing w:after="0"/>
              <w:jc w:val="both"/>
              <w:rPr>
                <w:rFonts w:asciiTheme="majorBidi" w:hAnsiTheme="majorBidi" w:cstheme="majorBidi"/>
                <w:b/>
              </w:rPr>
            </w:pPr>
            <w:r w:rsidRPr="0005162C">
              <w:rPr>
                <w:rFonts w:asciiTheme="majorBidi" w:hAnsiTheme="majorBidi" w:cstheme="majorBidi"/>
                <w:b/>
              </w:rPr>
              <w:t>Ведущая организация</w:t>
            </w:r>
          </w:p>
        </w:tc>
        <w:tc>
          <w:tcPr>
            <w:tcW w:w="360" w:type="dxa"/>
          </w:tcPr>
          <w:p w:rsidR="001D6DFF" w:rsidRPr="0005162C" w:rsidRDefault="001D6DFF" w:rsidP="006A0757">
            <w:pPr>
              <w:spacing w:after="0"/>
              <w:jc w:val="both"/>
              <w:rPr>
                <w:rFonts w:asciiTheme="majorBidi" w:hAnsiTheme="majorBidi" w:cstheme="majorBidi"/>
              </w:rPr>
            </w:pPr>
            <w:r w:rsidRPr="0005162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609" w:type="dxa"/>
          </w:tcPr>
          <w:p w:rsidR="001D6DFF" w:rsidRPr="006A0757" w:rsidRDefault="006A0757" w:rsidP="006A0757">
            <w:pPr>
              <w:spacing w:after="0"/>
              <w:jc w:val="both"/>
              <w:rPr>
                <w:rFonts w:asciiTheme="majorBidi" w:hAnsiTheme="majorBidi" w:cstheme="majorBidi"/>
                <w:b/>
              </w:rPr>
            </w:pPr>
            <w:r w:rsidRPr="006A0757">
              <w:rPr>
                <w:rFonts w:asciiTheme="majorBidi" w:hAnsiTheme="majorBidi" w:cstheme="majorBidi"/>
                <w:b/>
                <w:bCs/>
              </w:rPr>
              <w:t xml:space="preserve">Таджикский национальный университет </w:t>
            </w:r>
            <w:r w:rsidR="001D6DFF" w:rsidRPr="006A0757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</w:t>
            </w:r>
          </w:p>
        </w:tc>
      </w:tr>
    </w:tbl>
    <w:p w:rsidR="001D6DFF" w:rsidRPr="0005162C" w:rsidRDefault="001D6DFF" w:rsidP="006A0757">
      <w:pPr>
        <w:spacing w:after="0"/>
        <w:jc w:val="both"/>
        <w:rPr>
          <w:rFonts w:asciiTheme="majorBidi" w:hAnsiTheme="majorBidi" w:cstheme="majorBidi"/>
        </w:rPr>
      </w:pPr>
    </w:p>
    <w:p w:rsidR="001D6DFF" w:rsidRPr="0005162C" w:rsidRDefault="00005C0C" w:rsidP="006A0757">
      <w:pPr>
        <w:spacing w:after="0"/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Защита состоится «20» апреля 2013 года в 11:00</w:t>
      </w:r>
      <w:r w:rsidR="001D6DFF" w:rsidRPr="0005162C">
        <w:rPr>
          <w:rFonts w:asciiTheme="majorBidi" w:hAnsiTheme="majorBidi" w:cstheme="majorBidi"/>
        </w:rPr>
        <w:t xml:space="preserve"> часов на заседании </w:t>
      </w:r>
      <w:r w:rsidR="00F52C77">
        <w:rPr>
          <w:rFonts w:asciiTheme="majorBidi" w:hAnsiTheme="majorBidi" w:cstheme="majorBidi"/>
        </w:rPr>
        <w:t>д</w:t>
      </w:r>
      <w:r w:rsidR="001D6DFF" w:rsidRPr="0005162C">
        <w:rPr>
          <w:rFonts w:asciiTheme="majorBidi" w:hAnsiTheme="majorBidi" w:cstheme="majorBidi"/>
        </w:rPr>
        <w:t xml:space="preserve">иссертационного совета Д. 047.016.01 по присуждению ученой степени доктора и кандидата педагогических наук </w:t>
      </w:r>
      <w:r w:rsidR="00F52C77" w:rsidRPr="0005162C">
        <w:rPr>
          <w:rFonts w:asciiTheme="majorBidi" w:hAnsiTheme="majorBidi" w:cstheme="majorBidi"/>
        </w:rPr>
        <w:t>при Академии образования Таджикистана</w:t>
      </w:r>
      <w:r w:rsidR="00F52C77">
        <w:rPr>
          <w:rFonts w:asciiTheme="majorBidi" w:hAnsiTheme="majorBidi" w:cstheme="majorBidi"/>
        </w:rPr>
        <w:t>,</w:t>
      </w:r>
      <w:r w:rsidR="001D6DFF" w:rsidRPr="0005162C">
        <w:rPr>
          <w:rFonts w:asciiTheme="majorBidi" w:hAnsiTheme="majorBidi" w:cstheme="majorBidi"/>
        </w:rPr>
        <w:t xml:space="preserve"> специальност</w:t>
      </w:r>
      <w:r w:rsidR="00F52C77">
        <w:rPr>
          <w:rFonts w:asciiTheme="majorBidi" w:hAnsiTheme="majorBidi" w:cstheme="majorBidi"/>
        </w:rPr>
        <w:t>ь</w:t>
      </w:r>
      <w:r w:rsidR="001D6DFF" w:rsidRPr="0005162C">
        <w:rPr>
          <w:rFonts w:asciiTheme="majorBidi" w:hAnsiTheme="majorBidi" w:cstheme="majorBidi"/>
        </w:rPr>
        <w:t xml:space="preserve"> 13.00.01 – общая педагогика, история педагогики и образования (педагогические науки) (</w:t>
      </w:r>
      <w:smartTag w:uri="urn:schemas-microsoft-com:office:smarttags" w:element="metricconverter">
        <w:smartTagPr>
          <w:attr w:name="ProductID" w:val="734024, г"/>
        </w:smartTagPr>
        <w:r w:rsidR="001D6DFF" w:rsidRPr="0005162C">
          <w:rPr>
            <w:rFonts w:asciiTheme="majorBidi" w:hAnsiTheme="majorBidi" w:cstheme="majorBidi"/>
          </w:rPr>
          <w:t>734024, г</w:t>
        </w:r>
      </w:smartTag>
      <w:r w:rsidR="001D6DFF" w:rsidRPr="0005162C">
        <w:rPr>
          <w:rFonts w:asciiTheme="majorBidi" w:hAnsiTheme="majorBidi" w:cstheme="majorBidi"/>
        </w:rPr>
        <w:t>. Душанбе, ул. Айни, 45)</w:t>
      </w:r>
    </w:p>
    <w:p w:rsidR="001D6DFF" w:rsidRPr="0005162C" w:rsidRDefault="001D6DFF" w:rsidP="006A0757">
      <w:pPr>
        <w:spacing w:after="0"/>
        <w:ind w:firstLine="708"/>
        <w:jc w:val="both"/>
        <w:rPr>
          <w:rFonts w:asciiTheme="majorBidi" w:hAnsiTheme="majorBidi" w:cstheme="majorBidi"/>
        </w:rPr>
      </w:pPr>
    </w:p>
    <w:p w:rsidR="001D6DFF" w:rsidRPr="00F52C77" w:rsidRDefault="001D6DFF" w:rsidP="006A0757">
      <w:pPr>
        <w:spacing w:after="0"/>
        <w:ind w:firstLine="708"/>
        <w:jc w:val="both"/>
        <w:rPr>
          <w:rFonts w:asciiTheme="majorBidi" w:hAnsiTheme="majorBidi" w:cstheme="majorBidi"/>
        </w:rPr>
      </w:pPr>
      <w:r w:rsidRPr="00F52C77">
        <w:rPr>
          <w:rFonts w:asciiTheme="majorBidi" w:hAnsiTheme="majorBidi" w:cstheme="majorBidi"/>
        </w:rPr>
        <w:t xml:space="preserve">С диссертацией можно ознакомиться в библиотеке Академии образования Таджикистана. </w:t>
      </w:r>
    </w:p>
    <w:p w:rsidR="001D6DFF" w:rsidRPr="00F52C77" w:rsidRDefault="001D6DFF" w:rsidP="006A0757">
      <w:pPr>
        <w:spacing w:after="0" w:line="360" w:lineRule="auto"/>
        <w:ind w:firstLine="720"/>
        <w:jc w:val="both"/>
        <w:rPr>
          <w:rFonts w:asciiTheme="majorBidi" w:hAnsiTheme="majorBidi" w:cstheme="majorBidi"/>
          <w:lang w:bidi="fa-IR"/>
        </w:rPr>
      </w:pPr>
      <w:r w:rsidRPr="00F52C77">
        <w:rPr>
          <w:rFonts w:asciiTheme="majorBidi" w:hAnsiTheme="majorBidi" w:cstheme="majorBidi"/>
        </w:rPr>
        <w:t>Текст  автореферата размещен на официальном сайте ВАК</w:t>
      </w:r>
      <w:r w:rsidR="00F41F5D">
        <w:rPr>
          <w:rFonts w:asciiTheme="majorBidi" w:hAnsiTheme="majorBidi" w:cstheme="majorBidi"/>
        </w:rPr>
        <w:t xml:space="preserve"> </w:t>
      </w:r>
      <w:r w:rsidRPr="00F52C77">
        <w:rPr>
          <w:rFonts w:asciiTheme="majorBidi" w:hAnsiTheme="majorBidi" w:cstheme="majorBidi"/>
          <w:lang w:bidi="fa-IR"/>
        </w:rPr>
        <w:t>M</w:t>
      </w:r>
      <w:r w:rsidRPr="00F52C77">
        <w:rPr>
          <w:rFonts w:asciiTheme="majorBidi" w:hAnsiTheme="majorBidi" w:cstheme="majorBidi"/>
        </w:rPr>
        <w:t>иноб</w:t>
      </w:r>
      <w:r w:rsidR="00F52C77">
        <w:rPr>
          <w:rFonts w:asciiTheme="majorBidi" w:hAnsiTheme="majorBidi" w:cstheme="majorBidi"/>
        </w:rPr>
        <w:t>р</w:t>
      </w:r>
      <w:r w:rsidRPr="00F52C77">
        <w:rPr>
          <w:rFonts w:asciiTheme="majorBidi" w:hAnsiTheme="majorBidi" w:cstheme="majorBidi"/>
        </w:rPr>
        <w:t xml:space="preserve">науки РФ </w:t>
      </w:r>
      <w:hyperlink r:id="rId7" w:history="1">
        <w:r w:rsidR="00F52C77" w:rsidRPr="00F52C77">
          <w:rPr>
            <w:rStyle w:val="a8"/>
            <w:rFonts w:asciiTheme="majorBidi" w:hAnsiTheme="majorBidi" w:cstheme="majorBidi"/>
          </w:rPr>
          <w:t>www.</w:t>
        </w:r>
        <w:r w:rsidR="00F52C77" w:rsidRPr="00F52C77">
          <w:rPr>
            <w:rStyle w:val="a8"/>
            <w:rFonts w:asciiTheme="majorBidi" w:hAnsiTheme="majorBidi" w:cstheme="majorBidi"/>
            <w:lang w:bidi="fa-IR"/>
          </w:rPr>
          <w:t>rеferatvak@mon.dov</w:t>
        </w:r>
      </w:hyperlink>
      <w:r w:rsidR="00F52C77" w:rsidRPr="00F52C77">
        <w:rPr>
          <w:rFonts w:asciiTheme="majorBidi" w:hAnsiTheme="majorBidi" w:cstheme="majorBidi"/>
          <w:lang w:bidi="fa-IR"/>
        </w:rPr>
        <w:t xml:space="preserve"> </w:t>
      </w:r>
      <w:r w:rsidRPr="00F52C77">
        <w:rPr>
          <w:rFonts w:asciiTheme="majorBidi" w:hAnsiTheme="majorBidi" w:cstheme="majorBidi"/>
          <w:lang w:bidi="fa-IR"/>
        </w:rPr>
        <w:t>.</w:t>
      </w:r>
      <w:r w:rsidRPr="00F52C77">
        <w:rPr>
          <w:rFonts w:asciiTheme="majorBidi" w:hAnsiTheme="majorBidi" w:cstheme="majorBidi"/>
        </w:rPr>
        <w:t xml:space="preserve"> </w:t>
      </w:r>
    </w:p>
    <w:p w:rsidR="001D6DFF" w:rsidRPr="00F52C77" w:rsidRDefault="006A0757" w:rsidP="006A0757">
      <w:pPr>
        <w:pStyle w:val="a7"/>
        <w:tabs>
          <w:tab w:val="left" w:pos="708"/>
        </w:tabs>
        <w:spacing w:line="360" w:lineRule="auto"/>
        <w:jc w:val="both"/>
        <w:rPr>
          <w:rFonts w:asciiTheme="majorBidi" w:hAnsiTheme="majorBidi" w:cstheme="majorBidi"/>
          <w:b w:val="0"/>
        </w:rPr>
      </w:pPr>
      <w:r w:rsidRPr="00F52C77">
        <w:rPr>
          <w:rFonts w:asciiTheme="majorBidi" w:hAnsiTheme="majorBidi" w:cstheme="majorBidi"/>
          <w:szCs w:val="24"/>
        </w:rPr>
        <w:tab/>
      </w:r>
      <w:r w:rsidR="001D6DFF" w:rsidRPr="00F52C77">
        <w:rPr>
          <w:rFonts w:asciiTheme="majorBidi" w:hAnsiTheme="majorBidi" w:cstheme="majorBidi"/>
          <w:b w:val="0"/>
        </w:rPr>
        <w:t xml:space="preserve">Текст  автореферата размещен на сайте </w:t>
      </w:r>
      <w:hyperlink r:id="rId8" w:history="1">
        <w:r w:rsidR="00F52C77" w:rsidRPr="00C971FD">
          <w:rPr>
            <w:rStyle w:val="a8"/>
            <w:rFonts w:asciiTheme="majorBidi" w:hAnsiTheme="majorBidi" w:cstheme="majorBidi"/>
            <w:b w:val="0"/>
            <w:lang w:val="en-US"/>
          </w:rPr>
          <w:t>www</w:t>
        </w:r>
        <w:r w:rsidR="00F52C77" w:rsidRPr="00C971FD">
          <w:rPr>
            <w:rStyle w:val="a8"/>
            <w:rFonts w:asciiTheme="majorBidi" w:hAnsiTheme="majorBidi" w:cstheme="majorBidi"/>
            <w:b w:val="0"/>
          </w:rPr>
          <w:t>.</w:t>
        </w:r>
        <w:r w:rsidR="00F52C77" w:rsidRPr="00C971FD">
          <w:rPr>
            <w:rStyle w:val="a8"/>
            <w:rFonts w:asciiTheme="majorBidi" w:hAnsiTheme="majorBidi" w:cstheme="majorBidi"/>
            <w:b w:val="0"/>
            <w:lang w:val="en-US"/>
          </w:rPr>
          <w:t>aot</w:t>
        </w:r>
        <w:r w:rsidR="00F52C77" w:rsidRPr="00C971FD">
          <w:rPr>
            <w:rStyle w:val="a8"/>
            <w:rFonts w:asciiTheme="majorBidi" w:hAnsiTheme="majorBidi" w:cstheme="majorBidi"/>
            <w:b w:val="0"/>
          </w:rPr>
          <w:t>.</w:t>
        </w:r>
        <w:r w:rsidR="00F52C77" w:rsidRPr="00C971FD">
          <w:rPr>
            <w:rStyle w:val="a8"/>
            <w:rFonts w:asciiTheme="majorBidi" w:hAnsiTheme="majorBidi" w:cstheme="majorBidi"/>
            <w:b w:val="0"/>
            <w:lang w:val="en-US"/>
          </w:rPr>
          <w:t>tj</w:t>
        </w:r>
      </w:hyperlink>
      <w:r w:rsidR="00F52C77">
        <w:rPr>
          <w:rFonts w:asciiTheme="majorBidi" w:hAnsiTheme="majorBidi" w:cstheme="majorBidi"/>
          <w:b w:val="0"/>
        </w:rPr>
        <w:t xml:space="preserve"> </w:t>
      </w:r>
    </w:p>
    <w:p w:rsidR="001D6DFF" w:rsidRPr="0005162C" w:rsidRDefault="001D6DFF" w:rsidP="006A0757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05162C">
        <w:rPr>
          <w:rFonts w:asciiTheme="majorBidi" w:hAnsiTheme="majorBidi" w:cstheme="majorBidi"/>
          <w:i/>
        </w:rPr>
        <w:t xml:space="preserve"> </w:t>
      </w:r>
      <w:r w:rsidR="00005C0C">
        <w:rPr>
          <w:rFonts w:asciiTheme="majorBidi" w:hAnsiTheme="majorBidi" w:cstheme="majorBidi"/>
        </w:rPr>
        <w:t xml:space="preserve">Автореферат разослан «17» марта </w:t>
      </w:r>
      <w:r w:rsidRPr="0005162C">
        <w:rPr>
          <w:rFonts w:asciiTheme="majorBidi" w:hAnsiTheme="majorBidi" w:cstheme="majorBidi"/>
        </w:rPr>
        <w:t>2013г.</w:t>
      </w:r>
    </w:p>
    <w:p w:rsidR="0035710A" w:rsidRDefault="0035710A" w:rsidP="006A0757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6A0757" w:rsidRDefault="006A0757" w:rsidP="006A0757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6A0757" w:rsidRDefault="006A0757" w:rsidP="006A0757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F52C77" w:rsidRDefault="00F52C77" w:rsidP="006A0757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F52C77" w:rsidRDefault="00F52C77" w:rsidP="006A0757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F52C77" w:rsidRDefault="00F52C77" w:rsidP="006A0757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F52C77" w:rsidRDefault="00F52C77" w:rsidP="006A0757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6A0757" w:rsidRDefault="006A0757" w:rsidP="006A0757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1D6DFF" w:rsidRPr="00F52C77" w:rsidRDefault="0035710A" w:rsidP="006A0757">
      <w:p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F52C77">
        <w:rPr>
          <w:rFonts w:asciiTheme="majorBidi" w:hAnsiTheme="majorBidi" w:cstheme="majorBidi"/>
          <w:b/>
        </w:rPr>
        <w:t>У</w:t>
      </w:r>
      <w:r w:rsidR="001D6DFF" w:rsidRPr="00F52C77">
        <w:rPr>
          <w:rFonts w:asciiTheme="majorBidi" w:hAnsiTheme="majorBidi" w:cstheme="majorBidi"/>
          <w:b/>
        </w:rPr>
        <w:t>ченый секретарь</w:t>
      </w:r>
    </w:p>
    <w:p w:rsidR="001D6DFF" w:rsidRPr="00F52C77" w:rsidRDefault="00F52C77" w:rsidP="006A0757">
      <w:p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F52C77">
        <w:rPr>
          <w:rFonts w:asciiTheme="majorBidi" w:hAnsiTheme="majorBidi" w:cstheme="majorBidi"/>
          <w:b/>
        </w:rPr>
        <w:t>диссертационного совета</w:t>
      </w:r>
    </w:p>
    <w:p w:rsidR="001D6DFF" w:rsidRPr="00F52C77" w:rsidRDefault="001D6DFF" w:rsidP="006A0757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F52C77">
        <w:rPr>
          <w:rFonts w:asciiTheme="majorBidi" w:hAnsiTheme="majorBidi" w:cstheme="majorBidi"/>
          <w:b/>
        </w:rPr>
        <w:t>доктор педагогических наук,</w:t>
      </w:r>
      <w:r w:rsidRPr="00F52C77">
        <w:rPr>
          <w:rFonts w:asciiTheme="majorBidi" w:hAnsiTheme="majorBidi" w:cstheme="majorBidi"/>
          <w:b/>
          <w:bCs/>
        </w:rPr>
        <w:t xml:space="preserve"> </w:t>
      </w:r>
    </w:p>
    <w:p w:rsidR="001D6DFF" w:rsidRPr="0005162C" w:rsidRDefault="001D6DFF" w:rsidP="006A0757">
      <w:pPr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F52C77">
        <w:rPr>
          <w:rFonts w:asciiTheme="majorBidi" w:hAnsiTheme="majorBidi" w:cstheme="majorBidi"/>
          <w:b/>
          <w:bCs/>
        </w:rPr>
        <w:t xml:space="preserve">профессор                                                                                 </w:t>
      </w:r>
      <w:r w:rsidR="00F52C77">
        <w:rPr>
          <w:rFonts w:asciiTheme="majorBidi" w:hAnsiTheme="majorBidi" w:cstheme="majorBidi"/>
          <w:b/>
          <w:bCs/>
        </w:rPr>
        <w:t xml:space="preserve">  </w:t>
      </w:r>
      <w:r w:rsidRPr="00F52C77">
        <w:rPr>
          <w:rFonts w:asciiTheme="majorBidi" w:hAnsiTheme="majorBidi" w:cstheme="majorBidi"/>
          <w:b/>
          <w:bCs/>
        </w:rPr>
        <w:t xml:space="preserve">                  </w:t>
      </w:r>
      <w:r w:rsidRPr="0005162C">
        <w:rPr>
          <w:rFonts w:asciiTheme="majorBidi" w:hAnsiTheme="majorBidi" w:cstheme="majorBidi"/>
          <w:b/>
          <w:bCs/>
        </w:rPr>
        <w:t xml:space="preserve">Негматов С. Э.                                                                 </w:t>
      </w:r>
    </w:p>
    <w:p w:rsidR="006A0757" w:rsidRDefault="006A0757" w:rsidP="006A0757">
      <w:pPr>
        <w:spacing w:after="0" w:line="360" w:lineRule="auto"/>
        <w:jc w:val="center"/>
        <w:rPr>
          <w:rFonts w:asciiTheme="majorBidi" w:hAnsiTheme="majorBidi" w:cstheme="majorBidi"/>
          <w:b/>
        </w:rPr>
      </w:pPr>
    </w:p>
    <w:p w:rsidR="001D6DFF" w:rsidRPr="006A0757" w:rsidRDefault="001D6DFF" w:rsidP="006A0757">
      <w:pPr>
        <w:spacing w:after="0" w:line="36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 w:rsidRPr="006A0757">
        <w:rPr>
          <w:rFonts w:asciiTheme="majorBidi" w:hAnsiTheme="majorBidi" w:cstheme="majorBidi"/>
          <w:b/>
          <w:sz w:val="26"/>
          <w:szCs w:val="26"/>
        </w:rPr>
        <w:lastRenderedPageBreak/>
        <w:t>1. ОБЩАЯ ХАРАКТЕРИСТИКА РАБОТЫ</w:t>
      </w:r>
    </w:p>
    <w:p w:rsidR="001D6DFF" w:rsidRPr="006A0757" w:rsidRDefault="001D6DFF" w:rsidP="006A0757">
      <w:pPr>
        <w:spacing w:after="0" w:line="360" w:lineRule="auto"/>
        <w:jc w:val="both"/>
        <w:rPr>
          <w:rFonts w:asciiTheme="majorBidi" w:hAnsiTheme="majorBidi" w:cstheme="majorBidi"/>
          <w:b/>
          <w:sz w:val="26"/>
          <w:szCs w:val="26"/>
        </w:rPr>
      </w:pPr>
      <w:r w:rsidRPr="006A0757">
        <w:rPr>
          <w:rFonts w:asciiTheme="majorBidi" w:hAnsiTheme="majorBidi" w:cstheme="majorBidi"/>
          <w:b/>
          <w:sz w:val="26"/>
          <w:szCs w:val="26"/>
        </w:rPr>
        <w:t xml:space="preserve">          Актуальность темы исследования</w:t>
      </w:r>
    </w:p>
    <w:p w:rsidR="001D6DFF" w:rsidRPr="006A0757" w:rsidRDefault="001D6DFF" w:rsidP="006A075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          Высшая  школа выполняет особую роль в преобразовании  общества, поскольку признана поднять качество образования и воспитания, обеспечить профессиональными кадрами всех отраслей народного хозяйства. При этом, важнейшими профессиональными качествами студентов является умение легко и быстро ориентироваться во все возрастающем потоке информации по </w:t>
      </w:r>
      <w:r w:rsidR="00F41F5D">
        <w:rPr>
          <w:rFonts w:asciiTheme="majorBidi" w:hAnsiTheme="majorBidi" w:cstheme="majorBidi"/>
          <w:sz w:val="26"/>
          <w:szCs w:val="26"/>
        </w:rPr>
        <w:t>избранной</w:t>
      </w:r>
      <w:r w:rsidRPr="006A0757">
        <w:rPr>
          <w:rFonts w:asciiTheme="majorBidi" w:hAnsiTheme="majorBidi" w:cstheme="majorBidi"/>
          <w:sz w:val="26"/>
          <w:szCs w:val="26"/>
        </w:rPr>
        <w:t xml:space="preserve"> специальности, широко использовать </w:t>
      </w:r>
      <w:r w:rsidR="00F41F5D">
        <w:rPr>
          <w:rFonts w:asciiTheme="majorBidi" w:hAnsiTheme="majorBidi" w:cstheme="majorBidi"/>
          <w:sz w:val="26"/>
          <w:szCs w:val="26"/>
        </w:rPr>
        <w:t xml:space="preserve">полученные знания </w:t>
      </w:r>
      <w:r w:rsidRPr="006A0757">
        <w:rPr>
          <w:rFonts w:asciiTheme="majorBidi" w:hAnsiTheme="majorBidi" w:cstheme="majorBidi"/>
          <w:sz w:val="26"/>
          <w:szCs w:val="26"/>
        </w:rPr>
        <w:t>в повседневной профессиональной деятельности. В современных условиях повышения качества обучения и воспитания, связи обучения с жизнью, улучшения подготовки к общественно-полезному</w:t>
      </w:r>
      <w:r w:rsidR="00F41F5D">
        <w:rPr>
          <w:rFonts w:asciiTheme="majorBidi" w:hAnsiTheme="majorBidi" w:cstheme="majorBidi"/>
          <w:sz w:val="26"/>
          <w:szCs w:val="26"/>
        </w:rPr>
        <w:t xml:space="preserve"> и</w:t>
      </w:r>
      <w:r w:rsidRPr="006A0757">
        <w:rPr>
          <w:rFonts w:asciiTheme="majorBidi" w:hAnsiTheme="majorBidi" w:cstheme="majorBidi"/>
          <w:sz w:val="26"/>
          <w:szCs w:val="26"/>
        </w:rPr>
        <w:t xml:space="preserve"> производительному труду остается одним из главных задач в области образования. </w:t>
      </w:r>
    </w:p>
    <w:p w:rsidR="001D6DFF" w:rsidRPr="00F41F5D" w:rsidRDefault="001D6DFF" w:rsidP="006A075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color w:val="000066"/>
          <w:sz w:val="26"/>
          <w:szCs w:val="26"/>
        </w:rPr>
        <w:t xml:space="preserve">           </w:t>
      </w:r>
      <w:r w:rsidRPr="006A0757">
        <w:rPr>
          <w:rFonts w:asciiTheme="majorBidi" w:hAnsiTheme="majorBidi" w:cstheme="majorBidi"/>
          <w:sz w:val="26"/>
          <w:szCs w:val="26"/>
        </w:rPr>
        <w:t xml:space="preserve">Перемены социально-экономического характера, произошедшие за последние десять лет в Иране, способствовали активизации карьерной деятельности людей. Практически каждый вуз обеспокоен проблемой выпуска из своих стен конкурентоспособных личностей, которые бы отвечали всем современным требованиям, которые предъявляются к ним рыночными условиями. Именно поэтому очень важно своевременно постараться для себя обозначить свое потенциальное место на </w:t>
      </w:r>
      <w:r w:rsidR="00F41F5D">
        <w:rPr>
          <w:rFonts w:asciiTheme="majorBidi" w:hAnsiTheme="majorBidi" w:cstheme="majorBidi"/>
          <w:sz w:val="26"/>
          <w:szCs w:val="26"/>
        </w:rPr>
        <w:t>трудовом рынке труда</w:t>
      </w:r>
      <w:r w:rsidRPr="006A0757">
        <w:rPr>
          <w:rFonts w:asciiTheme="majorBidi" w:hAnsiTheme="majorBidi" w:cstheme="majorBidi"/>
          <w:sz w:val="26"/>
          <w:szCs w:val="26"/>
        </w:rPr>
        <w:t>, будучи ещё студентом</w:t>
      </w:r>
      <w:r w:rsidR="00F41F5D">
        <w:rPr>
          <w:rFonts w:asciiTheme="majorBidi" w:hAnsiTheme="majorBidi" w:cstheme="majorBidi"/>
          <w:sz w:val="26"/>
          <w:szCs w:val="26"/>
        </w:rPr>
        <w:t>,</w:t>
      </w:r>
      <w:r w:rsidRPr="006A0757">
        <w:rPr>
          <w:rFonts w:asciiTheme="majorBidi" w:hAnsiTheme="majorBidi" w:cstheme="majorBidi"/>
          <w:sz w:val="26"/>
          <w:szCs w:val="26"/>
        </w:rPr>
        <w:t xml:space="preserve"> научиться разрабатывать план построения собственной карьеры.</w:t>
      </w:r>
      <w:r w:rsidR="00F41F5D">
        <w:rPr>
          <w:rFonts w:asciiTheme="majorBidi" w:hAnsiTheme="majorBidi" w:cstheme="majorBidi"/>
          <w:color w:val="000066"/>
          <w:sz w:val="26"/>
          <w:szCs w:val="26"/>
        </w:rPr>
        <w:t xml:space="preserve"> </w:t>
      </w:r>
      <w:r w:rsidRPr="00F41F5D">
        <w:rPr>
          <w:rFonts w:asciiTheme="majorBidi" w:hAnsiTheme="majorBidi" w:cstheme="majorBidi"/>
          <w:sz w:val="26"/>
          <w:szCs w:val="26"/>
        </w:rPr>
        <w:t>На формирование и реализацию профессиональной компетентности будущих предпринимателей оказывает влияние педагоги</w:t>
      </w:r>
      <w:r w:rsidR="00F41F5D">
        <w:rPr>
          <w:rFonts w:asciiTheme="majorBidi" w:hAnsiTheme="majorBidi" w:cstheme="majorBidi"/>
          <w:sz w:val="26"/>
          <w:szCs w:val="26"/>
        </w:rPr>
        <w:t>ческие и</w:t>
      </w:r>
      <w:r w:rsidR="00942B82" w:rsidRPr="00F41F5D">
        <w:rPr>
          <w:rFonts w:asciiTheme="majorBidi" w:hAnsiTheme="majorBidi" w:cstheme="majorBidi"/>
          <w:sz w:val="26"/>
          <w:szCs w:val="26"/>
        </w:rPr>
        <w:t xml:space="preserve"> </w:t>
      </w:r>
      <w:r w:rsidRPr="00F41F5D">
        <w:rPr>
          <w:rFonts w:asciiTheme="majorBidi" w:hAnsiTheme="majorBidi" w:cstheme="majorBidi"/>
          <w:sz w:val="26"/>
          <w:szCs w:val="26"/>
        </w:rPr>
        <w:t>психологически</w:t>
      </w:r>
      <w:r w:rsidR="00F41F5D">
        <w:rPr>
          <w:rFonts w:asciiTheme="majorBidi" w:hAnsiTheme="majorBidi" w:cstheme="majorBidi"/>
          <w:sz w:val="26"/>
          <w:szCs w:val="26"/>
        </w:rPr>
        <w:t>е</w:t>
      </w:r>
      <w:r w:rsidRPr="00F41F5D">
        <w:rPr>
          <w:rFonts w:asciiTheme="majorBidi" w:hAnsiTheme="majorBidi" w:cstheme="majorBidi"/>
          <w:sz w:val="26"/>
          <w:szCs w:val="26"/>
        </w:rPr>
        <w:t xml:space="preserve"> фактор</w:t>
      </w:r>
      <w:r w:rsidR="00F41F5D">
        <w:rPr>
          <w:rFonts w:asciiTheme="majorBidi" w:hAnsiTheme="majorBidi" w:cstheme="majorBidi"/>
          <w:sz w:val="26"/>
          <w:szCs w:val="26"/>
        </w:rPr>
        <w:t>ы</w:t>
      </w:r>
      <w:r w:rsidRPr="00F41F5D">
        <w:rPr>
          <w:rFonts w:asciiTheme="majorBidi" w:hAnsiTheme="majorBidi" w:cstheme="majorBidi"/>
          <w:sz w:val="26"/>
          <w:szCs w:val="26"/>
        </w:rPr>
        <w:t xml:space="preserve">. Во-первых, факторы, связанные непосредственно с человеком. Это способности и интересы человека, мотивация, принятие решения о смене ролей и статуса, особенности специализации и т.д. Индивидуальными личностными факторами, препятствующими достижению карьерного успеха, являются отсутствие необходимых профессионально важных качеств, низкая мотивация, нерешительность, повышенная тревожность, ориентация на избегание неудач, утилитарные мотивы деятельности. Во-вторых, факторы, связанные с взаимодействием личности окружающих людей и организации. Это влияние других людей на профессиональную карьеру человека (родителей, друзей, коллег, </w:t>
      </w:r>
      <w:r w:rsidRPr="00F41F5D">
        <w:rPr>
          <w:rFonts w:asciiTheme="majorBidi" w:hAnsiTheme="majorBidi" w:cstheme="majorBidi"/>
          <w:sz w:val="26"/>
          <w:szCs w:val="26"/>
        </w:rPr>
        <w:lastRenderedPageBreak/>
        <w:t>руководителей), а также специфика организационной структуры, миссия и цели организации, тип организации.</w:t>
      </w:r>
    </w:p>
    <w:p w:rsidR="001D6DFF" w:rsidRPr="006A0757" w:rsidRDefault="001D6DFF" w:rsidP="006A0757">
      <w:pPr>
        <w:pStyle w:val="a6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          Наиболее успешным профессионалом сегодня является тот, кто использует все возможности для собственного развития, постоянно обучается и легко усваивает новую информацию, имеет адекватные ожидания от организаций (предприятий, фирм, компаний) и быстро приспосабливается  к новым условиям.</w:t>
      </w:r>
    </w:p>
    <w:p w:rsidR="001D6DFF" w:rsidRPr="006A0757" w:rsidRDefault="001D6DFF" w:rsidP="006A0757">
      <w:pPr>
        <w:spacing w:after="0" w:line="360" w:lineRule="auto"/>
        <w:ind w:firstLine="652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В Иране функционируют 440 вузов, в том числе 87 университетов, 23 института, 6 центров высшего образования, 70 очных институтов, 120 университетов "Пейяме нур" ("Вестник света") и 115 исламских университетов. В стране насчитывается </w:t>
      </w:r>
      <w:r w:rsidR="00867631">
        <w:rPr>
          <w:rFonts w:asciiTheme="majorBidi" w:hAnsiTheme="majorBidi" w:cstheme="majorBidi"/>
          <w:sz w:val="26"/>
          <w:szCs w:val="26"/>
        </w:rPr>
        <w:t>около полутора миллионов</w:t>
      </w:r>
      <w:r w:rsidRPr="006A0757">
        <w:rPr>
          <w:rFonts w:asciiTheme="majorBidi" w:hAnsiTheme="majorBidi" w:cstheme="majorBidi"/>
          <w:sz w:val="26"/>
          <w:szCs w:val="26"/>
        </w:rPr>
        <w:t xml:space="preserve"> студентов, т.е. один из каждых 45 жителей учится в ВУЗе. Ежегодно высшие учебные заведения заканчивают более </w:t>
      </w:r>
      <w:r w:rsidR="00867631">
        <w:rPr>
          <w:rFonts w:asciiTheme="majorBidi" w:hAnsiTheme="majorBidi" w:cstheme="majorBidi"/>
          <w:sz w:val="26"/>
          <w:szCs w:val="26"/>
        </w:rPr>
        <w:t>200</w:t>
      </w:r>
      <w:r w:rsidRPr="006A0757">
        <w:rPr>
          <w:rFonts w:asciiTheme="majorBidi" w:hAnsiTheme="majorBidi" w:cstheme="majorBidi"/>
          <w:sz w:val="26"/>
          <w:szCs w:val="26"/>
        </w:rPr>
        <w:t xml:space="preserve"> тысяч</w:t>
      </w:r>
      <w:r w:rsidR="00867631">
        <w:rPr>
          <w:rFonts w:asciiTheme="majorBidi" w:hAnsiTheme="majorBidi" w:cstheme="majorBidi"/>
          <w:sz w:val="26"/>
          <w:szCs w:val="26"/>
        </w:rPr>
        <w:t>а</w:t>
      </w:r>
      <w:r w:rsidRPr="006A0757">
        <w:rPr>
          <w:rFonts w:asciiTheme="majorBidi" w:hAnsiTheme="majorBidi" w:cstheme="majorBidi"/>
          <w:sz w:val="26"/>
          <w:szCs w:val="26"/>
        </w:rPr>
        <w:t xml:space="preserve"> студентов. Крупнейшие университеты расположены в Исфахане, Мешхеде, Ширазе, Тебризе и Тегеране. В 1983 году был открыт первый частный </w:t>
      </w:r>
      <w:r w:rsidR="00867631">
        <w:rPr>
          <w:rFonts w:asciiTheme="majorBidi" w:hAnsiTheme="majorBidi" w:cstheme="majorBidi"/>
          <w:sz w:val="26"/>
          <w:szCs w:val="26"/>
        </w:rPr>
        <w:t>вуз - Открытый</w:t>
      </w:r>
      <w:r w:rsidRPr="006A0757">
        <w:rPr>
          <w:rFonts w:asciiTheme="majorBidi" w:hAnsiTheme="majorBidi" w:cstheme="majorBidi"/>
          <w:sz w:val="26"/>
          <w:szCs w:val="26"/>
        </w:rPr>
        <w:t xml:space="preserve"> исламский университет.</w:t>
      </w:r>
    </w:p>
    <w:p w:rsidR="001D6DFF" w:rsidRPr="006A0757" w:rsidRDefault="001D6DFF" w:rsidP="006A0757">
      <w:pPr>
        <w:tabs>
          <w:tab w:val="left" w:pos="8820"/>
        </w:tabs>
        <w:spacing w:after="0" w:line="360" w:lineRule="auto"/>
        <w:ind w:firstLine="72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Современное ускоренное развитие технологий требует высокого уровня знаний умений и таланта. В подготовке  специалистов важную роль играют  все виды высших учебных заведений</w:t>
      </w:r>
      <w:r w:rsidR="00867631">
        <w:rPr>
          <w:rFonts w:asciiTheme="majorBidi" w:hAnsiTheme="majorBidi" w:cstheme="majorBidi"/>
          <w:sz w:val="26"/>
          <w:szCs w:val="26"/>
        </w:rPr>
        <w:t>,</w:t>
      </w:r>
      <w:r w:rsidRPr="006A0757">
        <w:rPr>
          <w:rFonts w:asciiTheme="majorBidi" w:hAnsiTheme="majorBidi" w:cstheme="majorBidi"/>
          <w:sz w:val="26"/>
          <w:szCs w:val="26"/>
        </w:rPr>
        <w:t xml:space="preserve"> как государственных</w:t>
      </w:r>
      <w:r w:rsidR="00867631">
        <w:rPr>
          <w:rFonts w:asciiTheme="majorBidi" w:hAnsiTheme="majorBidi" w:cstheme="majorBidi"/>
          <w:sz w:val="26"/>
          <w:szCs w:val="26"/>
        </w:rPr>
        <w:t>,</w:t>
      </w:r>
      <w:r w:rsidRPr="006A0757">
        <w:rPr>
          <w:rFonts w:asciiTheme="majorBidi" w:hAnsiTheme="majorBidi" w:cstheme="majorBidi"/>
          <w:sz w:val="26"/>
          <w:szCs w:val="26"/>
        </w:rPr>
        <w:t xml:space="preserve"> так и частных, деятельность которых должна быть организована на основе научно обоснованных программ. Однако в настоящее время в Иране этой особенности развитии вузов и организации учебного процесса не </w:t>
      </w:r>
      <w:r w:rsidR="00867631">
        <w:rPr>
          <w:rFonts w:asciiTheme="majorBidi" w:hAnsiTheme="majorBidi" w:cstheme="majorBidi"/>
          <w:sz w:val="26"/>
          <w:szCs w:val="26"/>
        </w:rPr>
        <w:t>уделяется</w:t>
      </w:r>
      <w:r w:rsidRPr="006A0757">
        <w:rPr>
          <w:rFonts w:asciiTheme="majorBidi" w:hAnsiTheme="majorBidi" w:cstheme="majorBidi"/>
          <w:sz w:val="26"/>
          <w:szCs w:val="26"/>
        </w:rPr>
        <w:t xml:space="preserve"> должно</w:t>
      </w:r>
      <w:r w:rsidR="00867631">
        <w:rPr>
          <w:rFonts w:asciiTheme="majorBidi" w:hAnsiTheme="majorBidi" w:cstheme="majorBidi"/>
          <w:sz w:val="26"/>
          <w:szCs w:val="26"/>
        </w:rPr>
        <w:t>е внимание</w:t>
      </w:r>
      <w:r w:rsidRPr="006A0757">
        <w:rPr>
          <w:rFonts w:asciiTheme="majorBidi" w:hAnsiTheme="majorBidi" w:cstheme="majorBidi"/>
          <w:sz w:val="26"/>
          <w:szCs w:val="26"/>
        </w:rPr>
        <w:t>, хотя  университеты давно и прочно заняли своё место  в сфере образования Ирана.</w:t>
      </w:r>
      <w:r w:rsidRPr="006A075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1D6DFF" w:rsidRPr="006A0757" w:rsidRDefault="001D6DFF" w:rsidP="006A0757">
      <w:pPr>
        <w:spacing w:after="0" w:line="360" w:lineRule="auto"/>
        <w:ind w:firstLine="652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6A0757">
        <w:rPr>
          <w:rFonts w:asciiTheme="majorBidi" w:hAnsiTheme="majorBidi" w:cstheme="majorBidi"/>
          <w:b/>
          <w:color w:val="000000"/>
          <w:sz w:val="26"/>
          <w:szCs w:val="26"/>
        </w:rPr>
        <w:t xml:space="preserve">        Степень разработанности проблемы</w:t>
      </w:r>
    </w:p>
    <w:p w:rsidR="001D6DFF" w:rsidRPr="006A0757" w:rsidRDefault="001D6DFF" w:rsidP="006A0757">
      <w:pPr>
        <w:pStyle w:val="31"/>
        <w:spacing w:line="360" w:lineRule="auto"/>
        <w:ind w:firstLine="709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    Формирование нового звена в общей системе образования Ирана вызывает потребность в теоретическом и эмпирическом изучении данного феномена, а его новизна делает это достаточно затруднительным: в настоящее время сколько-нибудь серьезных обобщений и теоретических работ нет, а имеющиеся публикации носят фрагментарный характер. В то же время мы отдаем себе отчет в том, что новизна этого явления в Иране не означает, что в мировом образовательном пространстве профессиональная компетентность будущих предпринимателей в высших учебных заведени</w:t>
      </w:r>
      <w:r w:rsidR="00867631">
        <w:rPr>
          <w:rFonts w:asciiTheme="majorBidi" w:hAnsiTheme="majorBidi" w:cstheme="majorBidi"/>
          <w:sz w:val="26"/>
          <w:szCs w:val="26"/>
        </w:rPr>
        <w:t>ях</w:t>
      </w:r>
      <w:r w:rsidRPr="006A0757">
        <w:rPr>
          <w:rFonts w:asciiTheme="majorBidi" w:hAnsiTheme="majorBidi" w:cstheme="majorBidi"/>
          <w:sz w:val="26"/>
          <w:szCs w:val="26"/>
        </w:rPr>
        <w:t xml:space="preserve"> - явление редкое и малоизученное. Имеется  и опыт многих стран мирового сообщества, что может послужить основанием для рассмотрения сущности и специфики современного </w:t>
      </w:r>
      <w:r w:rsidRPr="006A0757">
        <w:rPr>
          <w:rFonts w:asciiTheme="majorBidi" w:hAnsiTheme="majorBidi" w:cstheme="majorBidi"/>
          <w:sz w:val="26"/>
          <w:szCs w:val="26"/>
        </w:rPr>
        <w:lastRenderedPageBreak/>
        <w:t xml:space="preserve">высшего образования как своеобразного социально-педагогического феномена, места этих учреждений в едином образовательном пространстве, особенностей их организации, финансирования, выбора образовательных программ, создания интерсубъектных отношений между участниками педагогического процесса, гуманизации и демократизации последнего и </w:t>
      </w:r>
      <w:r w:rsidR="00416105">
        <w:rPr>
          <w:rFonts w:asciiTheme="majorBidi" w:hAnsiTheme="majorBidi" w:cstheme="majorBidi"/>
          <w:sz w:val="26"/>
          <w:szCs w:val="26"/>
        </w:rPr>
        <w:t>пр.</w:t>
      </w:r>
    </w:p>
    <w:p w:rsidR="001D6DFF" w:rsidRPr="006A0757" w:rsidRDefault="001D6DFF" w:rsidP="006A0757">
      <w:pPr>
        <w:pStyle w:val="31"/>
        <w:spacing w:line="360" w:lineRule="auto"/>
        <w:ind w:firstLine="709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Наиболее значимыми для исследуемой нами проблемы являются работы, посвященные анализу сущности высших учебных заведений Ирана (Рахмони Гулямреза, Зухра Насрободї, Мухмуд Рауфи), а также  вопросам негосударственного образования (Ямин Мухаммад, Мехди Фуркани,  Джанатифар Мухаммад, Хасан Тойи, Джалаер Мохаммад Али). Особо выделим  научные статьи, посвящены</w:t>
      </w:r>
      <w:r w:rsidR="00416105">
        <w:rPr>
          <w:rFonts w:asciiTheme="majorBidi" w:hAnsiTheme="majorBidi" w:cstheme="majorBidi"/>
          <w:sz w:val="26"/>
          <w:szCs w:val="26"/>
        </w:rPr>
        <w:t>е</w:t>
      </w:r>
      <w:r w:rsidRPr="006A0757">
        <w:rPr>
          <w:rFonts w:asciiTheme="majorBidi" w:hAnsiTheme="majorBidi" w:cstheme="majorBidi"/>
          <w:sz w:val="26"/>
          <w:szCs w:val="26"/>
        </w:rPr>
        <w:t xml:space="preserve"> социологическим проблемам предпринимател</w:t>
      </w:r>
      <w:r w:rsidR="00416105">
        <w:rPr>
          <w:rFonts w:asciiTheme="majorBidi" w:hAnsiTheme="majorBidi" w:cstheme="majorBidi"/>
          <w:sz w:val="26"/>
          <w:szCs w:val="26"/>
        </w:rPr>
        <w:t xml:space="preserve">ьской деятельности. Это работы </w:t>
      </w:r>
      <w:r w:rsidRPr="006A0757">
        <w:rPr>
          <w:rFonts w:asciiTheme="majorBidi" w:hAnsiTheme="majorBidi" w:cstheme="majorBidi"/>
          <w:sz w:val="26"/>
          <w:szCs w:val="26"/>
        </w:rPr>
        <w:t xml:space="preserve">Имодзода Мустафо, Гуломипур Сарвар. Фарходи,  Фуркони, </w:t>
      </w:r>
      <w:r w:rsidR="00416105">
        <w:rPr>
          <w:rFonts w:asciiTheme="majorBidi" w:hAnsiTheme="majorBidi" w:cstheme="majorBidi"/>
          <w:sz w:val="26"/>
          <w:szCs w:val="26"/>
        </w:rPr>
        <w:t>Мехди Корун  Масума, Нури Ноини</w:t>
      </w:r>
      <w:r w:rsidRPr="006A0757">
        <w:rPr>
          <w:rFonts w:asciiTheme="majorBidi" w:hAnsiTheme="majorBidi" w:cstheme="majorBidi"/>
          <w:sz w:val="26"/>
          <w:szCs w:val="26"/>
        </w:rPr>
        <w:t xml:space="preserve">, в которых данный феномен рассматривается как особый социальный институт в сфере образования, отличающийся сочетанием в управленческой структуре государственных и негосударственных органов, иными организационно-правовыми формами, финансированием образовательных учреждений, альтернативной социально-педагогической направленностью образования и организацией учебного процесса, особым характером взаимодействия общностей в рамках учебного заведения. </w:t>
      </w:r>
    </w:p>
    <w:p w:rsidR="001D6DFF" w:rsidRPr="006A0757" w:rsidRDefault="001D6DFF" w:rsidP="006A0757">
      <w:pPr>
        <w:spacing w:after="0" w:line="360" w:lineRule="auto"/>
        <w:ind w:firstLine="652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Зарубежные авторы Голбрейт Джон Кант,  Сохорополис Джордж., Эдхол Маврин и Теодор Майкл широко представили научный облик негосударственных  высших уч</w:t>
      </w:r>
      <w:r w:rsidR="00416105">
        <w:rPr>
          <w:rFonts w:asciiTheme="majorBidi" w:hAnsiTheme="majorBidi" w:cstheme="majorBidi"/>
          <w:sz w:val="26"/>
          <w:szCs w:val="26"/>
        </w:rPr>
        <w:t xml:space="preserve">ебных заведений. Русские учёные - </w:t>
      </w:r>
      <w:r w:rsidRPr="006A0757">
        <w:rPr>
          <w:rFonts w:asciiTheme="majorBidi" w:hAnsiTheme="majorBidi" w:cstheme="majorBidi"/>
          <w:sz w:val="26"/>
          <w:szCs w:val="26"/>
        </w:rPr>
        <w:t xml:space="preserve">Голубкова Н. С., Ильинский О. И., Майсаков Д.Л., Матлак Ю. Л., Шейн А.Б. занимались разработкой </w:t>
      </w:r>
      <w:r w:rsidR="00416105">
        <w:rPr>
          <w:rFonts w:asciiTheme="majorBidi" w:hAnsiTheme="majorBidi" w:cstheme="majorBidi"/>
          <w:sz w:val="26"/>
          <w:szCs w:val="26"/>
        </w:rPr>
        <w:t xml:space="preserve">проблем, связанных с </w:t>
      </w:r>
      <w:r w:rsidRPr="006A0757">
        <w:rPr>
          <w:rFonts w:asciiTheme="majorBidi" w:hAnsiTheme="majorBidi" w:cstheme="majorBidi"/>
          <w:sz w:val="26"/>
          <w:szCs w:val="26"/>
        </w:rPr>
        <w:t>приватизаци</w:t>
      </w:r>
      <w:r w:rsidR="00416105">
        <w:rPr>
          <w:rFonts w:asciiTheme="majorBidi" w:hAnsiTheme="majorBidi" w:cstheme="majorBidi"/>
          <w:sz w:val="26"/>
          <w:szCs w:val="26"/>
        </w:rPr>
        <w:t>ей</w:t>
      </w:r>
      <w:r w:rsidRPr="006A0757">
        <w:rPr>
          <w:rFonts w:asciiTheme="majorBidi" w:hAnsiTheme="majorBidi" w:cstheme="majorBidi"/>
          <w:sz w:val="26"/>
          <w:szCs w:val="26"/>
        </w:rPr>
        <w:t xml:space="preserve"> образования. В Таджикистане только после суверенитета страны появились отдельные статьи, посвященные проблемам негосударственного сектора высшего образования. В этом </w:t>
      </w:r>
      <w:r w:rsidR="00416105">
        <w:rPr>
          <w:rFonts w:asciiTheme="majorBidi" w:hAnsiTheme="majorBidi" w:cstheme="majorBidi"/>
          <w:sz w:val="26"/>
          <w:szCs w:val="26"/>
        </w:rPr>
        <w:t xml:space="preserve">плане большое значение   имеют </w:t>
      </w:r>
      <w:r w:rsidRPr="006A0757">
        <w:rPr>
          <w:rFonts w:asciiTheme="majorBidi" w:hAnsiTheme="majorBidi" w:cstheme="majorBidi"/>
          <w:sz w:val="26"/>
          <w:szCs w:val="26"/>
        </w:rPr>
        <w:t xml:space="preserve">труды таджикских учёных Каримовой И.Х. Лутфуллоева М., Шарифзода Ф., кандидатские диссертации Хусановой Т.К., Акилова Н.И., Ахмадзода М., Каримова Т., которые </w:t>
      </w:r>
      <w:r w:rsidR="00416105">
        <w:rPr>
          <w:rFonts w:asciiTheme="majorBidi" w:hAnsiTheme="majorBidi" w:cstheme="majorBidi"/>
          <w:sz w:val="26"/>
          <w:szCs w:val="26"/>
        </w:rPr>
        <w:t>с разных аспектов</w:t>
      </w:r>
      <w:r w:rsidRPr="006A0757">
        <w:rPr>
          <w:rFonts w:asciiTheme="majorBidi" w:hAnsiTheme="majorBidi" w:cstheme="majorBidi"/>
          <w:sz w:val="26"/>
          <w:szCs w:val="26"/>
        </w:rPr>
        <w:t xml:space="preserve"> рассм</w:t>
      </w:r>
      <w:r w:rsidR="00416105">
        <w:rPr>
          <w:rFonts w:asciiTheme="majorBidi" w:hAnsiTheme="majorBidi" w:cstheme="majorBidi"/>
          <w:sz w:val="26"/>
          <w:szCs w:val="26"/>
        </w:rPr>
        <w:t>о</w:t>
      </w:r>
      <w:r w:rsidRPr="006A0757">
        <w:rPr>
          <w:rFonts w:asciiTheme="majorBidi" w:hAnsiTheme="majorBidi" w:cstheme="majorBidi"/>
          <w:sz w:val="26"/>
          <w:szCs w:val="26"/>
        </w:rPr>
        <w:t>тр</w:t>
      </w:r>
      <w:r w:rsidR="00416105">
        <w:rPr>
          <w:rFonts w:asciiTheme="majorBidi" w:hAnsiTheme="majorBidi" w:cstheme="majorBidi"/>
          <w:sz w:val="26"/>
          <w:szCs w:val="26"/>
        </w:rPr>
        <w:t>ели</w:t>
      </w:r>
      <w:r w:rsidRPr="006A0757">
        <w:rPr>
          <w:rFonts w:asciiTheme="majorBidi" w:hAnsiTheme="majorBidi" w:cstheme="majorBidi"/>
          <w:sz w:val="26"/>
          <w:szCs w:val="26"/>
        </w:rPr>
        <w:t xml:space="preserve"> проблемы и перспективы некоммерческих вузов Таджикистана.</w:t>
      </w:r>
    </w:p>
    <w:p w:rsidR="001D6DFF" w:rsidRPr="006A0757" w:rsidRDefault="001D6DFF" w:rsidP="006A0757">
      <w:pPr>
        <w:spacing w:after="0" w:line="360" w:lineRule="auto"/>
        <w:ind w:firstLine="652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Анализ научных материалов показывает, что вопросы профессиональной компетентности  будущих  предпринимателей и студентов высших учебных </w:t>
      </w:r>
      <w:r w:rsidRPr="006A0757">
        <w:rPr>
          <w:rFonts w:asciiTheme="majorBidi" w:hAnsiTheme="majorBidi" w:cstheme="majorBidi"/>
          <w:sz w:val="26"/>
          <w:szCs w:val="26"/>
        </w:rPr>
        <w:lastRenderedPageBreak/>
        <w:t>заведений Ирана</w:t>
      </w:r>
      <w:r w:rsidR="00416105">
        <w:rPr>
          <w:rFonts w:asciiTheme="majorBidi" w:hAnsiTheme="majorBidi" w:cstheme="majorBidi"/>
          <w:sz w:val="26"/>
          <w:szCs w:val="26"/>
        </w:rPr>
        <w:t xml:space="preserve"> </w:t>
      </w:r>
      <w:r w:rsidRPr="006A0757">
        <w:rPr>
          <w:rFonts w:asciiTheme="majorBidi" w:hAnsiTheme="majorBidi" w:cstheme="majorBidi"/>
          <w:sz w:val="26"/>
          <w:szCs w:val="26"/>
        </w:rPr>
        <w:t xml:space="preserve">не находились </w:t>
      </w:r>
      <w:r w:rsidR="00416105">
        <w:rPr>
          <w:rFonts w:asciiTheme="majorBidi" w:hAnsiTheme="majorBidi" w:cstheme="majorBidi"/>
          <w:sz w:val="26"/>
          <w:szCs w:val="26"/>
        </w:rPr>
        <w:t>еще</w:t>
      </w:r>
      <w:r w:rsidRPr="006A0757">
        <w:rPr>
          <w:rFonts w:asciiTheme="majorBidi" w:hAnsiTheme="majorBidi" w:cstheme="majorBidi"/>
          <w:sz w:val="26"/>
          <w:szCs w:val="26"/>
        </w:rPr>
        <w:t xml:space="preserve"> в поле зрения учёных и исследователей на уровне </w:t>
      </w:r>
      <w:r w:rsidR="00416105">
        <w:rPr>
          <w:rFonts w:asciiTheme="majorBidi" w:hAnsiTheme="majorBidi" w:cstheme="majorBidi"/>
          <w:sz w:val="26"/>
          <w:szCs w:val="26"/>
        </w:rPr>
        <w:t xml:space="preserve">монографической </w:t>
      </w:r>
      <w:r w:rsidRPr="006A0757">
        <w:rPr>
          <w:rFonts w:asciiTheme="majorBidi" w:hAnsiTheme="majorBidi" w:cstheme="majorBidi"/>
          <w:sz w:val="26"/>
          <w:szCs w:val="26"/>
        </w:rPr>
        <w:t xml:space="preserve">работы. В этой связи представляется актуальным исследование профессиональной карьеры студентов высших учебных заведений </w:t>
      </w:r>
      <w:r w:rsidR="00416105">
        <w:rPr>
          <w:rFonts w:asciiTheme="majorBidi" w:hAnsiTheme="majorBidi" w:cstheme="majorBidi"/>
          <w:sz w:val="26"/>
          <w:szCs w:val="26"/>
        </w:rPr>
        <w:t xml:space="preserve">на уровне </w:t>
      </w:r>
      <w:r w:rsidRPr="006A0757">
        <w:rPr>
          <w:rFonts w:asciiTheme="majorBidi" w:hAnsiTheme="majorBidi" w:cstheme="majorBidi"/>
          <w:sz w:val="26"/>
          <w:szCs w:val="26"/>
        </w:rPr>
        <w:t>с</w:t>
      </w:r>
      <w:r w:rsidR="00416105">
        <w:rPr>
          <w:rFonts w:asciiTheme="majorBidi" w:hAnsiTheme="majorBidi" w:cstheme="majorBidi"/>
          <w:sz w:val="26"/>
          <w:szCs w:val="26"/>
        </w:rPr>
        <w:t>пециально</w:t>
      </w:r>
      <w:r w:rsidR="002B24A0">
        <w:rPr>
          <w:rFonts w:asciiTheme="majorBidi" w:hAnsiTheme="majorBidi" w:cstheme="majorBidi"/>
          <w:sz w:val="26"/>
          <w:szCs w:val="26"/>
        </w:rPr>
        <w:t>й работы</w:t>
      </w:r>
      <w:r w:rsidRPr="006A0757">
        <w:rPr>
          <w:rFonts w:asciiTheme="majorBidi" w:hAnsiTheme="majorBidi" w:cstheme="majorBidi"/>
          <w:color w:val="000000"/>
          <w:sz w:val="26"/>
          <w:szCs w:val="26"/>
        </w:rPr>
        <w:t xml:space="preserve">, показать пути дальнейшего функционирования такого типа </w:t>
      </w:r>
      <w:r w:rsidR="002B24A0">
        <w:rPr>
          <w:rFonts w:asciiTheme="majorBidi" w:hAnsiTheme="majorBidi" w:cstheme="majorBidi"/>
          <w:color w:val="000000"/>
          <w:sz w:val="26"/>
          <w:szCs w:val="26"/>
        </w:rPr>
        <w:t xml:space="preserve">высшего </w:t>
      </w:r>
      <w:r w:rsidRPr="006A0757">
        <w:rPr>
          <w:rFonts w:asciiTheme="majorBidi" w:hAnsiTheme="majorBidi" w:cstheme="majorBidi"/>
          <w:color w:val="000000"/>
          <w:sz w:val="26"/>
          <w:szCs w:val="26"/>
        </w:rPr>
        <w:t>образования.</w:t>
      </w:r>
    </w:p>
    <w:p w:rsidR="001D6DFF" w:rsidRPr="006A0757" w:rsidRDefault="001D6DFF" w:rsidP="006A075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             Это определяет актуальность диссертационного исследования, посвященного научной проблеме, </w:t>
      </w:r>
      <w:r w:rsidR="002B24A0">
        <w:rPr>
          <w:rFonts w:asciiTheme="majorBidi" w:hAnsiTheme="majorBidi" w:cstheme="majorBidi"/>
          <w:sz w:val="26"/>
          <w:szCs w:val="26"/>
        </w:rPr>
        <w:t xml:space="preserve">и </w:t>
      </w:r>
      <w:r w:rsidRPr="006A0757">
        <w:rPr>
          <w:rFonts w:asciiTheme="majorBidi" w:hAnsiTheme="majorBidi" w:cstheme="majorBidi"/>
          <w:sz w:val="26"/>
          <w:szCs w:val="26"/>
        </w:rPr>
        <w:t xml:space="preserve">состоящей в разрешении следующих противоречий: </w:t>
      </w:r>
    </w:p>
    <w:p w:rsidR="001D6DFF" w:rsidRPr="006A0757" w:rsidRDefault="001D6DFF" w:rsidP="006A075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&gt;между педагогической системой  подготовки предпринимателей как специфического объекта научной деятельности и неразработанностью её теоретических основ; </w:t>
      </w:r>
    </w:p>
    <w:p w:rsidR="001D6DFF" w:rsidRPr="006A0757" w:rsidRDefault="001D6DFF" w:rsidP="006A075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&gt; между огромным объемом накопленных  знаний и необходимостью на этой основе подготовки будущего  специалиста к профессиональной карьере.</w:t>
      </w:r>
    </w:p>
    <w:p w:rsidR="001D6DFF" w:rsidRPr="006A0757" w:rsidRDefault="001D6DFF" w:rsidP="006A075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b/>
          <w:bCs/>
          <w:sz w:val="26"/>
          <w:szCs w:val="26"/>
        </w:rPr>
        <w:t>Цель исследования</w:t>
      </w:r>
      <w:r w:rsidRPr="006A0757">
        <w:rPr>
          <w:rFonts w:asciiTheme="majorBidi" w:hAnsiTheme="majorBidi" w:cstheme="majorBidi"/>
          <w:sz w:val="26"/>
          <w:szCs w:val="26"/>
        </w:rPr>
        <w:t xml:space="preserve">  состоит в построении научно-теоретического обоснования педагогической системы   формирования профессиональной  компетентност</w:t>
      </w:r>
      <w:r w:rsidR="002B24A0">
        <w:rPr>
          <w:rFonts w:asciiTheme="majorBidi" w:hAnsiTheme="majorBidi" w:cstheme="majorBidi"/>
          <w:sz w:val="26"/>
          <w:szCs w:val="26"/>
        </w:rPr>
        <w:t>и</w:t>
      </w:r>
      <w:r w:rsidRPr="006A0757">
        <w:rPr>
          <w:rFonts w:asciiTheme="majorBidi" w:hAnsiTheme="majorBidi" w:cstheme="majorBidi"/>
          <w:sz w:val="26"/>
          <w:szCs w:val="26"/>
        </w:rPr>
        <w:t xml:space="preserve"> будущих предпринимателей в высших учебных заведениях. </w:t>
      </w:r>
    </w:p>
    <w:p w:rsidR="001D6DFF" w:rsidRPr="006A0757" w:rsidRDefault="001D6DFF" w:rsidP="006A075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b/>
          <w:bCs/>
          <w:sz w:val="26"/>
          <w:szCs w:val="26"/>
        </w:rPr>
        <w:t>Объект исследования</w:t>
      </w:r>
      <w:r w:rsidRPr="006A0757">
        <w:rPr>
          <w:rFonts w:asciiTheme="majorBidi" w:hAnsiTheme="majorBidi" w:cstheme="majorBidi"/>
          <w:sz w:val="26"/>
          <w:szCs w:val="26"/>
        </w:rPr>
        <w:t xml:space="preserve"> - система   профессиональной  компетентн</w:t>
      </w:r>
      <w:r w:rsidR="00942B82">
        <w:rPr>
          <w:rFonts w:asciiTheme="majorBidi" w:hAnsiTheme="majorBidi" w:cstheme="majorBidi"/>
          <w:sz w:val="26"/>
          <w:szCs w:val="26"/>
        </w:rPr>
        <w:t>ости будущих предпринимателей.</w:t>
      </w:r>
    </w:p>
    <w:p w:rsidR="001D6DFF" w:rsidRPr="006A0757" w:rsidRDefault="001D6DFF" w:rsidP="006A075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b/>
          <w:bCs/>
          <w:sz w:val="26"/>
          <w:szCs w:val="26"/>
        </w:rPr>
        <w:t>Предмет исследования</w:t>
      </w:r>
      <w:r w:rsidRPr="006A0757">
        <w:rPr>
          <w:rFonts w:asciiTheme="majorBidi" w:hAnsiTheme="majorBidi" w:cstheme="majorBidi"/>
          <w:sz w:val="26"/>
          <w:szCs w:val="26"/>
        </w:rPr>
        <w:t xml:space="preserve"> - педагогическая система  профессиональной компетентн</w:t>
      </w:r>
      <w:r w:rsidR="00942B82">
        <w:rPr>
          <w:rFonts w:asciiTheme="majorBidi" w:hAnsiTheme="majorBidi" w:cstheme="majorBidi"/>
          <w:sz w:val="26"/>
          <w:szCs w:val="26"/>
        </w:rPr>
        <w:t>ости  будущих предпринимателей.</w:t>
      </w:r>
    </w:p>
    <w:p w:rsidR="001D6DFF" w:rsidRPr="006A0757" w:rsidRDefault="001D6DFF" w:rsidP="006A075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b/>
          <w:bCs/>
          <w:sz w:val="26"/>
          <w:szCs w:val="26"/>
        </w:rPr>
        <w:t xml:space="preserve">         Рабочая гипотеза</w:t>
      </w:r>
      <w:r w:rsidRPr="006A0757">
        <w:rPr>
          <w:rFonts w:asciiTheme="majorBidi" w:hAnsiTheme="majorBidi" w:cstheme="majorBidi"/>
          <w:sz w:val="26"/>
          <w:szCs w:val="26"/>
        </w:rPr>
        <w:t xml:space="preserve"> - педагогическая система  формирования  профессиональной компетентности будущих  предпринимателей будет более эффективной, </w:t>
      </w:r>
      <w:r w:rsidRPr="006A0757">
        <w:rPr>
          <w:rFonts w:asciiTheme="majorBidi" w:hAnsiTheme="majorBidi" w:cstheme="majorBidi"/>
          <w:b/>
          <w:bCs/>
          <w:sz w:val="26"/>
          <w:szCs w:val="26"/>
        </w:rPr>
        <w:t>если:</w:t>
      </w:r>
      <w:r w:rsidRPr="006A0757">
        <w:rPr>
          <w:rFonts w:asciiTheme="majorBidi" w:hAnsiTheme="majorBidi" w:cstheme="majorBidi"/>
          <w:sz w:val="26"/>
          <w:szCs w:val="26"/>
        </w:rPr>
        <w:t xml:space="preserve"> </w:t>
      </w:r>
    </w:p>
    <w:p w:rsidR="001D6DFF" w:rsidRPr="006A0757" w:rsidRDefault="001D6DFF" w:rsidP="006A075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&gt; профессиональные знания и умения будут систематизированы с учетом решаемых профессиональных задач; </w:t>
      </w:r>
    </w:p>
    <w:p w:rsidR="001D6DFF" w:rsidRPr="006A0757" w:rsidRDefault="001D6DFF" w:rsidP="006A075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&gt;  профессиональная карьера и умения используется в процессе разработки и выполнения  педагогического процесса; </w:t>
      </w:r>
    </w:p>
    <w:p w:rsidR="001D6DFF" w:rsidRPr="006A0757" w:rsidRDefault="001D6DFF" w:rsidP="006A075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&gt; профессиональная карьера  используются в процессе составления новых педагогических задач и заданий; </w:t>
      </w:r>
    </w:p>
    <w:p w:rsidR="001D6DFF" w:rsidRPr="006A0757" w:rsidRDefault="001D6DFF" w:rsidP="006A075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&gt; профессиональная  компетент</w:t>
      </w:r>
      <w:r w:rsidR="002B24A0">
        <w:rPr>
          <w:rFonts w:asciiTheme="majorBidi" w:hAnsiTheme="majorBidi" w:cstheme="majorBidi"/>
          <w:sz w:val="26"/>
          <w:szCs w:val="26"/>
        </w:rPr>
        <w:t>ность  базируется на принципе ме</w:t>
      </w:r>
      <w:r w:rsidRPr="006A0757">
        <w:rPr>
          <w:rFonts w:asciiTheme="majorBidi" w:hAnsiTheme="majorBidi" w:cstheme="majorBidi"/>
          <w:sz w:val="26"/>
          <w:szCs w:val="26"/>
        </w:rPr>
        <w:t xml:space="preserve">жпредметных связей  социально-экономического цикла; </w:t>
      </w:r>
    </w:p>
    <w:p w:rsidR="001D6DFF" w:rsidRPr="006A0757" w:rsidRDefault="001D6DFF" w:rsidP="006A075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lastRenderedPageBreak/>
        <w:t xml:space="preserve"> &gt; процесс обучения будет соответствовать обоснованным профессионально-методическим рекомендациям. </w:t>
      </w:r>
    </w:p>
    <w:p w:rsidR="001D6DFF" w:rsidRPr="006A0757" w:rsidRDefault="001D6DFF" w:rsidP="006A075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6A0757">
        <w:rPr>
          <w:rFonts w:asciiTheme="majorBidi" w:hAnsiTheme="majorBidi" w:cstheme="majorBidi"/>
          <w:b/>
          <w:bCs/>
          <w:sz w:val="26"/>
          <w:szCs w:val="26"/>
        </w:rPr>
        <w:t xml:space="preserve">          Задачи исследования: </w:t>
      </w:r>
    </w:p>
    <w:p w:rsidR="001D6DFF" w:rsidRPr="006A0757" w:rsidRDefault="001D6DFF" w:rsidP="006A075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&gt; определить педагогические основы профессиональной  компетенции будущих предпринимателей; </w:t>
      </w:r>
    </w:p>
    <w:p w:rsidR="001D6DFF" w:rsidRPr="006A0757" w:rsidRDefault="001D6DFF" w:rsidP="006A075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&gt; провести сравнительный анализ современного состояния  профессиональной компетенции студентов высших учебных заведений, как средства повышения  подготовки будущих  специалистов ; </w:t>
      </w:r>
    </w:p>
    <w:p w:rsidR="001D6DFF" w:rsidRPr="006A0757" w:rsidRDefault="001D6DFF" w:rsidP="006A075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 &gt; построить систему  профессиональной  компетентности будущих предпринимателей; </w:t>
      </w:r>
    </w:p>
    <w:p w:rsidR="001D6DFF" w:rsidRPr="006A0757" w:rsidRDefault="001D6DFF" w:rsidP="006A075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&gt; экспериментально проверить эффективность применения  профессиональной  компетентности будущих предпринимателей; </w:t>
      </w:r>
    </w:p>
    <w:p w:rsidR="001D6DFF" w:rsidRPr="006A0757" w:rsidRDefault="001D6DFF" w:rsidP="006A075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&gt; на основе анализа результатов эксперимента разработать пути совершенствования применения   знаний и умений в профессиональной  подготовке будущих специалистов предпринимателей; </w:t>
      </w:r>
    </w:p>
    <w:p w:rsidR="001D6DFF" w:rsidRPr="006A0757" w:rsidRDefault="001D6DFF" w:rsidP="006A075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 </w:t>
      </w:r>
      <w:r w:rsidRPr="006A0757">
        <w:rPr>
          <w:rFonts w:asciiTheme="majorBidi" w:hAnsiTheme="majorBidi" w:cstheme="majorBidi"/>
          <w:b/>
          <w:bCs/>
          <w:sz w:val="26"/>
          <w:szCs w:val="26"/>
        </w:rPr>
        <w:t xml:space="preserve">         Методология и методы исследования</w:t>
      </w:r>
      <w:r w:rsidRPr="006A0757">
        <w:rPr>
          <w:rFonts w:asciiTheme="majorBidi" w:hAnsiTheme="majorBidi" w:cstheme="majorBidi"/>
          <w:sz w:val="26"/>
          <w:szCs w:val="26"/>
        </w:rPr>
        <w:t>: учение о науке, в частности, теория познания и логика науки, принцип системного и деятельностного подходов; соединение обучения с производительным трудом; директивные документы по образованию в ИРИ; Законы ИРИ об образовании, о  предпринимательств</w:t>
      </w:r>
      <w:r w:rsidR="002B24A0">
        <w:rPr>
          <w:rFonts w:asciiTheme="majorBidi" w:hAnsiTheme="majorBidi" w:cstheme="majorBidi"/>
          <w:sz w:val="26"/>
          <w:szCs w:val="26"/>
        </w:rPr>
        <w:t>е</w:t>
      </w:r>
      <w:r w:rsidRPr="006A0757">
        <w:rPr>
          <w:rFonts w:asciiTheme="majorBidi" w:hAnsiTheme="majorBidi" w:cstheme="majorBidi"/>
          <w:sz w:val="26"/>
          <w:szCs w:val="26"/>
        </w:rPr>
        <w:t>,  монографически</w:t>
      </w:r>
      <w:r w:rsidR="002B24A0">
        <w:rPr>
          <w:rFonts w:asciiTheme="majorBidi" w:hAnsiTheme="majorBidi" w:cstheme="majorBidi"/>
          <w:sz w:val="26"/>
          <w:szCs w:val="26"/>
        </w:rPr>
        <w:t>е</w:t>
      </w:r>
      <w:r w:rsidRPr="006A0757">
        <w:rPr>
          <w:rFonts w:asciiTheme="majorBidi" w:hAnsiTheme="majorBidi" w:cstheme="majorBidi"/>
          <w:sz w:val="26"/>
          <w:szCs w:val="26"/>
        </w:rPr>
        <w:t xml:space="preserve"> труд</w:t>
      </w:r>
      <w:r w:rsidR="002B24A0">
        <w:rPr>
          <w:rFonts w:asciiTheme="majorBidi" w:hAnsiTheme="majorBidi" w:cstheme="majorBidi"/>
          <w:sz w:val="26"/>
          <w:szCs w:val="26"/>
        </w:rPr>
        <w:t>ы</w:t>
      </w:r>
      <w:r w:rsidRPr="006A0757">
        <w:rPr>
          <w:rFonts w:asciiTheme="majorBidi" w:hAnsiTheme="majorBidi" w:cstheme="majorBidi"/>
          <w:sz w:val="26"/>
          <w:szCs w:val="26"/>
        </w:rPr>
        <w:t xml:space="preserve"> по теме исследования; наблюдения и беседы со студентами в процессе их  подготовки, обобщение передового педагогического опыта; педагогический эксперимент; исследование и анализ личного многолетнего опыта работы в педагогическом вузе; интервью, анкета, тестирование, соци</w:t>
      </w:r>
      <w:r w:rsidR="002B24A0">
        <w:rPr>
          <w:rFonts w:asciiTheme="majorBidi" w:hAnsiTheme="majorBidi" w:cstheme="majorBidi"/>
          <w:sz w:val="26"/>
          <w:szCs w:val="26"/>
        </w:rPr>
        <w:t>о</w:t>
      </w:r>
      <w:r w:rsidRPr="006A0757">
        <w:rPr>
          <w:rFonts w:asciiTheme="majorBidi" w:hAnsiTheme="majorBidi" w:cstheme="majorBidi"/>
          <w:sz w:val="26"/>
          <w:szCs w:val="26"/>
        </w:rPr>
        <w:t xml:space="preserve">метрия, анализ практических действий студентов и технологических документов. </w:t>
      </w:r>
    </w:p>
    <w:p w:rsidR="001D6DFF" w:rsidRPr="006A0757" w:rsidRDefault="001D6DFF" w:rsidP="006A0757">
      <w:pPr>
        <w:spacing w:after="0" w:line="360" w:lineRule="auto"/>
        <w:ind w:firstLine="652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color w:val="FF00FF"/>
          <w:sz w:val="26"/>
          <w:szCs w:val="26"/>
        </w:rPr>
        <w:t xml:space="preserve"> </w:t>
      </w:r>
      <w:r w:rsidRPr="006A0757">
        <w:rPr>
          <w:rFonts w:asciiTheme="majorBidi" w:hAnsiTheme="majorBidi" w:cstheme="majorBidi"/>
          <w:b/>
          <w:sz w:val="26"/>
          <w:szCs w:val="26"/>
        </w:rPr>
        <w:t>Этапы исследования</w:t>
      </w:r>
      <w:r w:rsidRPr="006A0757">
        <w:rPr>
          <w:rFonts w:asciiTheme="majorBidi" w:hAnsiTheme="majorBidi" w:cstheme="majorBidi"/>
          <w:sz w:val="26"/>
          <w:szCs w:val="26"/>
        </w:rPr>
        <w:t xml:space="preserve">. </w:t>
      </w:r>
      <w:r w:rsidR="002B24A0">
        <w:rPr>
          <w:rFonts w:asciiTheme="majorBidi" w:hAnsiTheme="majorBidi" w:cstheme="majorBidi"/>
          <w:sz w:val="26"/>
          <w:szCs w:val="26"/>
        </w:rPr>
        <w:t xml:space="preserve"> </w:t>
      </w:r>
      <w:r w:rsidRPr="006A0757">
        <w:rPr>
          <w:rFonts w:asciiTheme="majorBidi" w:hAnsiTheme="majorBidi" w:cstheme="majorBidi"/>
          <w:sz w:val="26"/>
          <w:szCs w:val="26"/>
        </w:rPr>
        <w:t>Исследование включало несколько этапов.</w:t>
      </w:r>
    </w:p>
    <w:p w:rsidR="001D6DFF" w:rsidRPr="006A0757" w:rsidRDefault="001D6DFF" w:rsidP="006A0757">
      <w:pPr>
        <w:spacing w:after="0" w:line="360" w:lineRule="auto"/>
        <w:ind w:firstLine="652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Первый этап - проблемно-поисковый (200</w:t>
      </w:r>
      <w:r w:rsidR="00FD7DF1" w:rsidRPr="006A0757">
        <w:rPr>
          <w:rFonts w:asciiTheme="majorBidi" w:hAnsiTheme="majorBidi" w:cstheme="majorBidi"/>
          <w:sz w:val="26"/>
          <w:szCs w:val="26"/>
        </w:rPr>
        <w:t>8</w:t>
      </w:r>
      <w:r w:rsidRPr="006A0757">
        <w:rPr>
          <w:rFonts w:asciiTheme="majorBidi" w:hAnsiTheme="majorBidi" w:cstheme="majorBidi"/>
          <w:sz w:val="26"/>
          <w:szCs w:val="26"/>
        </w:rPr>
        <w:t>-200</w:t>
      </w:r>
      <w:r w:rsidR="00FD7DF1" w:rsidRPr="006A0757">
        <w:rPr>
          <w:rFonts w:asciiTheme="majorBidi" w:hAnsiTheme="majorBidi" w:cstheme="majorBidi"/>
          <w:sz w:val="26"/>
          <w:szCs w:val="26"/>
        </w:rPr>
        <w:t>9</w:t>
      </w:r>
      <w:r w:rsidRPr="006A0757">
        <w:rPr>
          <w:rFonts w:asciiTheme="majorBidi" w:hAnsiTheme="majorBidi" w:cstheme="majorBidi"/>
          <w:sz w:val="26"/>
          <w:szCs w:val="26"/>
        </w:rPr>
        <w:t xml:space="preserve">) </w:t>
      </w:r>
      <w:r w:rsidR="002B24A0">
        <w:rPr>
          <w:rFonts w:asciiTheme="majorBidi" w:hAnsiTheme="majorBidi" w:cstheme="majorBidi"/>
          <w:sz w:val="26"/>
          <w:szCs w:val="26"/>
        </w:rPr>
        <w:t>–</w:t>
      </w:r>
      <w:r w:rsidRPr="006A0757">
        <w:rPr>
          <w:rFonts w:asciiTheme="majorBidi" w:hAnsiTheme="majorBidi" w:cstheme="majorBidi"/>
          <w:sz w:val="26"/>
          <w:szCs w:val="26"/>
        </w:rPr>
        <w:t xml:space="preserve"> </w:t>
      </w:r>
      <w:r w:rsidR="002B24A0">
        <w:rPr>
          <w:rFonts w:asciiTheme="majorBidi" w:hAnsiTheme="majorBidi" w:cstheme="majorBidi"/>
          <w:sz w:val="26"/>
          <w:szCs w:val="26"/>
        </w:rPr>
        <w:t xml:space="preserve">был </w:t>
      </w:r>
      <w:r w:rsidRPr="006A0757">
        <w:rPr>
          <w:rFonts w:asciiTheme="majorBidi" w:hAnsiTheme="majorBidi" w:cstheme="majorBidi"/>
          <w:sz w:val="26"/>
          <w:szCs w:val="26"/>
        </w:rPr>
        <w:t xml:space="preserve">посвящен изучению современного состояния проблемы и обобщению материала, анализу литературы - педагогической, научно-методической, методической. В результате </w:t>
      </w:r>
      <w:r w:rsidR="002B24A0">
        <w:rPr>
          <w:rFonts w:asciiTheme="majorBidi" w:hAnsiTheme="majorBidi" w:cstheme="majorBidi"/>
          <w:sz w:val="26"/>
          <w:szCs w:val="26"/>
        </w:rPr>
        <w:t xml:space="preserve">были </w:t>
      </w:r>
      <w:r w:rsidRPr="006A0757">
        <w:rPr>
          <w:rFonts w:asciiTheme="majorBidi" w:hAnsiTheme="majorBidi" w:cstheme="majorBidi"/>
          <w:sz w:val="26"/>
          <w:szCs w:val="26"/>
        </w:rPr>
        <w:t>определены исходные параметры исследования, объект, предмет, гипотеза, методы исследования, понятийный аппарат.</w:t>
      </w:r>
    </w:p>
    <w:p w:rsidR="001D6DFF" w:rsidRPr="006A0757" w:rsidRDefault="001D6DFF" w:rsidP="006A0757">
      <w:pPr>
        <w:spacing w:after="0" w:line="360" w:lineRule="auto"/>
        <w:ind w:firstLine="652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lastRenderedPageBreak/>
        <w:t>На втором этапе -</w:t>
      </w:r>
      <w:r w:rsidR="00FD7DF1" w:rsidRPr="006A0757">
        <w:rPr>
          <w:rFonts w:asciiTheme="majorBidi" w:hAnsiTheme="majorBidi" w:cstheme="majorBidi"/>
          <w:sz w:val="26"/>
          <w:szCs w:val="26"/>
        </w:rPr>
        <w:t xml:space="preserve"> теоретико-методологическом (2010</w:t>
      </w:r>
      <w:r w:rsidRPr="006A0757">
        <w:rPr>
          <w:rFonts w:asciiTheme="majorBidi" w:hAnsiTheme="majorBidi" w:cstheme="majorBidi"/>
          <w:sz w:val="26"/>
          <w:szCs w:val="26"/>
        </w:rPr>
        <w:t>-20</w:t>
      </w:r>
      <w:r w:rsidR="00FD7DF1" w:rsidRPr="006A0757">
        <w:rPr>
          <w:rFonts w:asciiTheme="majorBidi" w:hAnsiTheme="majorBidi" w:cstheme="majorBidi"/>
          <w:sz w:val="26"/>
          <w:szCs w:val="26"/>
        </w:rPr>
        <w:t>11</w:t>
      </w:r>
      <w:r w:rsidRPr="006A0757">
        <w:rPr>
          <w:rFonts w:asciiTheme="majorBidi" w:hAnsiTheme="majorBidi" w:cstheme="majorBidi"/>
          <w:sz w:val="26"/>
          <w:szCs w:val="26"/>
        </w:rPr>
        <w:t>)</w:t>
      </w:r>
      <w:r w:rsidR="002B24A0">
        <w:rPr>
          <w:rFonts w:asciiTheme="majorBidi" w:hAnsiTheme="majorBidi" w:cstheme="majorBidi"/>
          <w:sz w:val="26"/>
          <w:szCs w:val="26"/>
        </w:rPr>
        <w:t xml:space="preserve"> </w:t>
      </w:r>
      <w:r w:rsidRPr="006A0757">
        <w:rPr>
          <w:rFonts w:asciiTheme="majorBidi" w:hAnsiTheme="majorBidi" w:cstheme="majorBidi"/>
          <w:sz w:val="26"/>
          <w:szCs w:val="26"/>
        </w:rPr>
        <w:t xml:space="preserve">- определены и обоснованы сущность, содержание, структура, этапы  организации профессиональной карьеры студентов высших учебных заведений в Иране; изучены особенности осуществления  предпринимательской деятельности в вузах.  В результате </w:t>
      </w:r>
      <w:r w:rsidR="002B24A0">
        <w:rPr>
          <w:rFonts w:asciiTheme="majorBidi" w:hAnsiTheme="majorBidi" w:cstheme="majorBidi"/>
          <w:sz w:val="26"/>
          <w:szCs w:val="26"/>
        </w:rPr>
        <w:t xml:space="preserve">был </w:t>
      </w:r>
      <w:r w:rsidRPr="006A0757">
        <w:rPr>
          <w:rFonts w:asciiTheme="majorBidi" w:hAnsiTheme="majorBidi" w:cstheme="majorBidi"/>
          <w:sz w:val="26"/>
          <w:szCs w:val="26"/>
        </w:rPr>
        <w:t>подобран пакет диагностических методик, направленный на изучение состояния и проблемы  профессиональной карьеры студентов высших учебных заведений.</w:t>
      </w:r>
    </w:p>
    <w:p w:rsidR="001D6DFF" w:rsidRPr="006A0757" w:rsidRDefault="001D6DFF" w:rsidP="006A0757">
      <w:pPr>
        <w:spacing w:after="0" w:line="360" w:lineRule="auto"/>
        <w:ind w:firstLine="652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На третьем этапе - опытно-поисковом (20</w:t>
      </w:r>
      <w:r w:rsidR="00FD7DF1" w:rsidRPr="006A0757">
        <w:rPr>
          <w:rFonts w:asciiTheme="majorBidi" w:hAnsiTheme="majorBidi" w:cstheme="majorBidi"/>
          <w:sz w:val="26"/>
          <w:szCs w:val="26"/>
        </w:rPr>
        <w:t>11</w:t>
      </w:r>
      <w:r w:rsidRPr="006A0757">
        <w:rPr>
          <w:rFonts w:asciiTheme="majorBidi" w:hAnsiTheme="majorBidi" w:cstheme="majorBidi"/>
          <w:sz w:val="26"/>
          <w:szCs w:val="26"/>
        </w:rPr>
        <w:t>-201</w:t>
      </w:r>
      <w:r w:rsidR="00FD7DF1" w:rsidRPr="006A0757">
        <w:rPr>
          <w:rFonts w:asciiTheme="majorBidi" w:hAnsiTheme="majorBidi" w:cstheme="majorBidi"/>
          <w:sz w:val="26"/>
          <w:szCs w:val="26"/>
        </w:rPr>
        <w:t>2</w:t>
      </w:r>
      <w:r w:rsidRPr="006A0757">
        <w:rPr>
          <w:rFonts w:asciiTheme="majorBidi" w:hAnsiTheme="majorBidi" w:cstheme="majorBidi"/>
          <w:sz w:val="26"/>
          <w:szCs w:val="26"/>
        </w:rPr>
        <w:t>)</w:t>
      </w:r>
      <w:r w:rsidR="00FD7DF1" w:rsidRPr="006A0757">
        <w:rPr>
          <w:rFonts w:asciiTheme="majorBidi" w:hAnsiTheme="majorBidi" w:cstheme="majorBidi"/>
          <w:sz w:val="26"/>
          <w:szCs w:val="26"/>
        </w:rPr>
        <w:t xml:space="preserve"> </w:t>
      </w:r>
      <w:r w:rsidRPr="006A0757">
        <w:rPr>
          <w:rFonts w:asciiTheme="majorBidi" w:hAnsiTheme="majorBidi" w:cstheme="majorBidi"/>
          <w:sz w:val="26"/>
          <w:szCs w:val="26"/>
        </w:rPr>
        <w:t>- в рамках формирующего</w:t>
      </w:r>
      <w:r w:rsidR="002B24A0">
        <w:rPr>
          <w:rFonts w:asciiTheme="majorBidi" w:hAnsiTheme="majorBidi" w:cstheme="majorBidi"/>
          <w:sz w:val="26"/>
          <w:szCs w:val="26"/>
        </w:rPr>
        <w:t xml:space="preserve"> этапа опытно-поисковой работы </w:t>
      </w:r>
      <w:r w:rsidRPr="006A0757">
        <w:rPr>
          <w:rFonts w:asciiTheme="majorBidi" w:hAnsiTheme="majorBidi" w:cstheme="majorBidi"/>
          <w:sz w:val="26"/>
          <w:szCs w:val="26"/>
        </w:rPr>
        <w:t>критически изучен</w:t>
      </w:r>
      <w:r w:rsidR="002B24A0">
        <w:rPr>
          <w:rFonts w:asciiTheme="majorBidi" w:hAnsiTheme="majorBidi" w:cstheme="majorBidi"/>
          <w:sz w:val="26"/>
          <w:szCs w:val="26"/>
        </w:rPr>
        <w:t>а суть</w:t>
      </w:r>
      <w:r w:rsidRPr="006A0757">
        <w:rPr>
          <w:rFonts w:asciiTheme="majorBidi" w:hAnsiTheme="majorBidi" w:cstheme="majorBidi"/>
          <w:sz w:val="26"/>
          <w:szCs w:val="26"/>
        </w:rPr>
        <w:t xml:space="preserve"> проблемы, осуществление профессиональной карьеры студентов высших учебных заведений, сделано концептуальное обобщение полученных результатов исследования. Проведён заключительный этап опытно-поисковой работы, направленный на обоснование эффективности профессиональной карьеры студентов высших учебных заведений как фактора повышения успеваемости студентов; осуществлен анализ полученных данных, сформулированы выводы; уточнены основные положения диссертации, её оформление в целом.</w:t>
      </w:r>
    </w:p>
    <w:p w:rsidR="001D6DFF" w:rsidRPr="006A0757" w:rsidRDefault="001D6DFF" w:rsidP="006A075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b/>
          <w:bCs/>
          <w:sz w:val="26"/>
          <w:szCs w:val="26"/>
        </w:rPr>
        <w:t>Научная новизна</w:t>
      </w:r>
      <w:r w:rsidRPr="006A0757">
        <w:rPr>
          <w:rFonts w:asciiTheme="majorBidi" w:hAnsiTheme="majorBidi" w:cstheme="majorBidi"/>
          <w:sz w:val="26"/>
          <w:szCs w:val="26"/>
        </w:rPr>
        <w:t xml:space="preserve"> исследования заключается в целостной научной концепции педагогической системы профессиональной карьеры студентов высших учебных заведений</w:t>
      </w:r>
      <w:r w:rsidR="002B24A0">
        <w:rPr>
          <w:rFonts w:asciiTheme="majorBidi" w:hAnsiTheme="majorBidi" w:cstheme="majorBidi"/>
          <w:sz w:val="26"/>
          <w:szCs w:val="26"/>
        </w:rPr>
        <w:t>:</w:t>
      </w:r>
      <w:r w:rsidRPr="006A0757">
        <w:rPr>
          <w:rFonts w:asciiTheme="majorBidi" w:hAnsiTheme="majorBidi" w:cstheme="majorBidi"/>
          <w:sz w:val="26"/>
          <w:szCs w:val="26"/>
        </w:rPr>
        <w:t xml:space="preserve"> </w:t>
      </w:r>
    </w:p>
    <w:p w:rsidR="001D6DFF" w:rsidRPr="006A0757" w:rsidRDefault="001D6DFF" w:rsidP="006A075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-</w:t>
      </w:r>
      <w:r w:rsidR="002B24A0">
        <w:rPr>
          <w:rFonts w:asciiTheme="majorBidi" w:hAnsiTheme="majorBidi" w:cstheme="majorBidi"/>
          <w:sz w:val="26"/>
          <w:szCs w:val="26"/>
        </w:rPr>
        <w:t xml:space="preserve"> </w:t>
      </w:r>
      <w:r w:rsidRPr="006A0757">
        <w:rPr>
          <w:rFonts w:asciiTheme="majorBidi" w:hAnsiTheme="majorBidi" w:cstheme="majorBidi"/>
          <w:sz w:val="26"/>
          <w:szCs w:val="26"/>
        </w:rPr>
        <w:t xml:space="preserve">в определении особенностей профессиональной компетентности будущих предпринимателей  как средства повышения  подготовки студентов: </w:t>
      </w:r>
    </w:p>
    <w:p w:rsidR="001D6DFF" w:rsidRPr="006A0757" w:rsidRDefault="001D6DFF" w:rsidP="006A075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-</w:t>
      </w:r>
      <w:r w:rsidR="002B24A0">
        <w:rPr>
          <w:rFonts w:asciiTheme="majorBidi" w:hAnsiTheme="majorBidi" w:cstheme="majorBidi"/>
          <w:sz w:val="26"/>
          <w:szCs w:val="26"/>
        </w:rPr>
        <w:t xml:space="preserve"> </w:t>
      </w:r>
      <w:r w:rsidRPr="006A0757">
        <w:rPr>
          <w:rFonts w:asciiTheme="majorBidi" w:hAnsiTheme="majorBidi" w:cstheme="majorBidi"/>
          <w:sz w:val="26"/>
          <w:szCs w:val="26"/>
        </w:rPr>
        <w:t>в разработке теоретических основ взаимосвязи специальной и  профессиональной карьеры студентов высших учебных заведений;</w:t>
      </w:r>
    </w:p>
    <w:p w:rsidR="002B24A0" w:rsidRDefault="001D6DFF" w:rsidP="006A075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-</w:t>
      </w:r>
      <w:r w:rsidR="002B24A0">
        <w:rPr>
          <w:rFonts w:asciiTheme="majorBidi" w:hAnsiTheme="majorBidi" w:cstheme="majorBidi"/>
          <w:sz w:val="26"/>
          <w:szCs w:val="26"/>
        </w:rPr>
        <w:t xml:space="preserve"> </w:t>
      </w:r>
      <w:r w:rsidRPr="006A0757">
        <w:rPr>
          <w:rFonts w:asciiTheme="majorBidi" w:hAnsiTheme="majorBidi" w:cstheme="majorBidi"/>
          <w:sz w:val="26"/>
          <w:szCs w:val="26"/>
        </w:rPr>
        <w:t xml:space="preserve"> в творческом подходе при формировании у студентов  основ профессиональной  компетентности, умений и навыков в процессе их подготовки; </w:t>
      </w:r>
    </w:p>
    <w:p w:rsidR="002B24A0" w:rsidRDefault="001D6DFF" w:rsidP="006A075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-</w:t>
      </w:r>
      <w:r w:rsidR="002B24A0">
        <w:rPr>
          <w:rFonts w:asciiTheme="majorBidi" w:hAnsiTheme="majorBidi" w:cstheme="majorBidi"/>
          <w:sz w:val="26"/>
          <w:szCs w:val="26"/>
        </w:rPr>
        <w:t xml:space="preserve"> </w:t>
      </w:r>
      <w:r w:rsidRPr="006A0757">
        <w:rPr>
          <w:rFonts w:asciiTheme="majorBidi" w:hAnsiTheme="majorBidi" w:cstheme="majorBidi"/>
          <w:sz w:val="26"/>
          <w:szCs w:val="26"/>
        </w:rPr>
        <w:t xml:space="preserve">в практических рекомендациях по формированию профессиональной компетентности будущих предпринимателей; </w:t>
      </w:r>
    </w:p>
    <w:p w:rsidR="001D6DFF" w:rsidRPr="006A0757" w:rsidRDefault="002B24A0" w:rsidP="006A075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- </w:t>
      </w:r>
      <w:r w:rsidR="001D6DFF" w:rsidRPr="006A0757">
        <w:rPr>
          <w:rFonts w:asciiTheme="majorBidi" w:hAnsiTheme="majorBidi" w:cstheme="majorBidi"/>
          <w:sz w:val="26"/>
          <w:szCs w:val="26"/>
        </w:rPr>
        <w:t>в определении перспектив развития научных н</w:t>
      </w:r>
      <w:r>
        <w:rPr>
          <w:rFonts w:asciiTheme="majorBidi" w:hAnsiTheme="majorBidi" w:cstheme="majorBidi"/>
          <w:sz w:val="26"/>
          <w:szCs w:val="26"/>
        </w:rPr>
        <w:t>аправлений по теме исследования.</w:t>
      </w:r>
      <w:r w:rsidR="001D6DFF" w:rsidRPr="006A0757">
        <w:rPr>
          <w:rFonts w:asciiTheme="majorBidi" w:hAnsiTheme="majorBidi" w:cstheme="majorBidi"/>
          <w:sz w:val="26"/>
          <w:szCs w:val="26"/>
        </w:rPr>
        <w:t xml:space="preserve"> </w:t>
      </w:r>
    </w:p>
    <w:p w:rsidR="00B63D07" w:rsidRPr="006A0757" w:rsidRDefault="001D6DFF" w:rsidP="006A075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b/>
          <w:bCs/>
          <w:sz w:val="26"/>
          <w:szCs w:val="26"/>
        </w:rPr>
        <w:t>Практическая знач</w:t>
      </w:r>
      <w:r w:rsidRPr="006A0757">
        <w:rPr>
          <w:rFonts w:asciiTheme="majorBidi" w:hAnsiTheme="majorBidi" w:cstheme="majorBidi"/>
          <w:b/>
          <w:sz w:val="26"/>
          <w:szCs w:val="26"/>
        </w:rPr>
        <w:t xml:space="preserve">имость </w:t>
      </w:r>
      <w:r w:rsidRPr="006A0757">
        <w:rPr>
          <w:rFonts w:asciiTheme="majorBidi" w:hAnsiTheme="majorBidi" w:cstheme="majorBidi"/>
          <w:sz w:val="26"/>
          <w:szCs w:val="26"/>
        </w:rPr>
        <w:t xml:space="preserve">исследования состоит в том, что разработанные формы, методы и средства использования предпринимательских знаний и умений в повышении качества подготовки студентов обеспечивают совершенствование научности учебного процесса, повышают качественный уровень взаимосвязи </w:t>
      </w:r>
      <w:r w:rsidRPr="006A0757">
        <w:rPr>
          <w:rFonts w:asciiTheme="majorBidi" w:hAnsiTheme="majorBidi" w:cstheme="majorBidi"/>
          <w:sz w:val="26"/>
          <w:szCs w:val="26"/>
        </w:rPr>
        <w:lastRenderedPageBreak/>
        <w:t>профилирующих знаний и умений с предпринимательской подготовкой и вооружают будущих специалистов советами и рекомендациями по совершенствованию учебного процесса.</w:t>
      </w:r>
    </w:p>
    <w:p w:rsidR="001D6DFF" w:rsidRPr="006A0757" w:rsidRDefault="001D6DFF" w:rsidP="006A0757">
      <w:pPr>
        <w:spacing w:after="0" w:line="360" w:lineRule="auto"/>
        <w:ind w:firstLine="708"/>
        <w:jc w:val="both"/>
        <w:rPr>
          <w:rFonts w:asciiTheme="majorBidi" w:hAnsiTheme="majorBidi" w:cstheme="majorBidi"/>
          <w:b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 </w:t>
      </w:r>
      <w:r w:rsidRPr="006A0757">
        <w:rPr>
          <w:rFonts w:asciiTheme="majorBidi" w:hAnsiTheme="majorBidi" w:cstheme="majorBidi"/>
          <w:b/>
          <w:sz w:val="26"/>
          <w:szCs w:val="26"/>
        </w:rPr>
        <w:t>На защиту выносятся</w:t>
      </w:r>
      <w:r w:rsidR="002B24A0">
        <w:rPr>
          <w:rFonts w:asciiTheme="majorBidi" w:hAnsiTheme="majorBidi" w:cstheme="majorBidi"/>
          <w:b/>
          <w:sz w:val="26"/>
          <w:szCs w:val="26"/>
        </w:rPr>
        <w:t xml:space="preserve"> следующие положения</w:t>
      </w:r>
      <w:r w:rsidRPr="006A0757">
        <w:rPr>
          <w:rFonts w:asciiTheme="majorBidi" w:hAnsiTheme="majorBidi" w:cstheme="majorBidi"/>
          <w:b/>
          <w:sz w:val="26"/>
          <w:szCs w:val="26"/>
        </w:rPr>
        <w:t xml:space="preserve">: </w:t>
      </w:r>
    </w:p>
    <w:p w:rsidR="001D6DFF" w:rsidRPr="006A0757" w:rsidRDefault="00942B82" w:rsidP="00942B82">
      <w:pPr>
        <w:tabs>
          <w:tab w:val="left" w:pos="851"/>
        </w:tabs>
        <w:spacing w:after="0" w:line="360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-</w:t>
      </w:r>
      <w:r w:rsidR="001D6DFF" w:rsidRPr="006A0757">
        <w:rPr>
          <w:rFonts w:asciiTheme="majorBidi" w:hAnsiTheme="majorBidi" w:cstheme="majorBidi"/>
          <w:sz w:val="26"/>
          <w:szCs w:val="26"/>
        </w:rPr>
        <w:t xml:space="preserve">теоретическое обоснование педагогической системы профессиональной компетентности будущих  предпринимателей в вузе; </w:t>
      </w:r>
    </w:p>
    <w:p w:rsidR="001D6DFF" w:rsidRPr="006A0757" w:rsidRDefault="00942B82" w:rsidP="00942B82">
      <w:pPr>
        <w:tabs>
          <w:tab w:val="left" w:pos="851"/>
        </w:tabs>
        <w:spacing w:after="0" w:line="360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-</w:t>
      </w:r>
      <w:r w:rsidR="001D6DFF" w:rsidRPr="006A0757">
        <w:rPr>
          <w:rFonts w:asciiTheme="majorBidi" w:hAnsiTheme="majorBidi" w:cstheme="majorBidi"/>
          <w:sz w:val="26"/>
          <w:szCs w:val="26"/>
        </w:rPr>
        <w:t xml:space="preserve">структура и содержание подготовки профессиональной компетенции  будущих предпринимателей; </w:t>
      </w:r>
    </w:p>
    <w:p w:rsidR="001D6DFF" w:rsidRPr="006A0757" w:rsidRDefault="00942B82" w:rsidP="00942B82">
      <w:pPr>
        <w:tabs>
          <w:tab w:val="left" w:pos="851"/>
        </w:tabs>
        <w:spacing w:after="0" w:line="360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-</w:t>
      </w:r>
      <w:r w:rsidR="001D6DFF" w:rsidRPr="006A0757">
        <w:rPr>
          <w:rFonts w:asciiTheme="majorBidi" w:hAnsiTheme="majorBidi" w:cstheme="majorBidi"/>
          <w:sz w:val="26"/>
          <w:szCs w:val="26"/>
        </w:rPr>
        <w:t xml:space="preserve">теоретическое обоснование взаимосвязи  предпринимательской  деятельности с профессиональной карьерой   студентов, пути дальнейшего  совершенствования; </w:t>
      </w:r>
    </w:p>
    <w:p w:rsidR="001D6DFF" w:rsidRPr="006A0757" w:rsidRDefault="00942B82" w:rsidP="00942B82">
      <w:pPr>
        <w:tabs>
          <w:tab w:val="left" w:pos="851"/>
        </w:tabs>
        <w:spacing w:after="0" w:line="360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-</w:t>
      </w:r>
      <w:r w:rsidR="001D6DFF" w:rsidRPr="006A0757">
        <w:rPr>
          <w:rFonts w:asciiTheme="majorBidi" w:hAnsiTheme="majorBidi" w:cstheme="majorBidi"/>
          <w:sz w:val="26"/>
          <w:szCs w:val="26"/>
        </w:rPr>
        <w:t>экспериментально</w:t>
      </w:r>
      <w:r w:rsidR="002B24A0">
        <w:rPr>
          <w:rFonts w:asciiTheme="majorBidi" w:hAnsiTheme="majorBidi" w:cstheme="majorBidi"/>
          <w:sz w:val="26"/>
          <w:szCs w:val="26"/>
        </w:rPr>
        <w:t>е</w:t>
      </w:r>
      <w:r w:rsidR="001D6DFF" w:rsidRPr="006A0757">
        <w:rPr>
          <w:rFonts w:asciiTheme="majorBidi" w:hAnsiTheme="majorBidi" w:cstheme="majorBidi"/>
          <w:sz w:val="26"/>
          <w:szCs w:val="26"/>
        </w:rPr>
        <w:t xml:space="preserve"> обоснование путей и средств улучшения   подготовки студентов в процессе профессиональной подготовки, совокупность дидактических средств (технологических задач, заданий и обучающих вопросов с предпринимательским содержанием), способствующих совершенствованию знаний и умений студентов в области предпринимательства; </w:t>
      </w:r>
    </w:p>
    <w:p w:rsidR="001D6DFF" w:rsidRPr="006A0757" w:rsidRDefault="00942B82" w:rsidP="00942B82">
      <w:pPr>
        <w:tabs>
          <w:tab w:val="left" w:pos="851"/>
        </w:tabs>
        <w:spacing w:after="0" w:line="360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- </w:t>
      </w:r>
      <w:r w:rsidR="001D6DFF" w:rsidRPr="006A0757">
        <w:rPr>
          <w:rFonts w:asciiTheme="majorBidi" w:hAnsiTheme="majorBidi" w:cstheme="majorBidi"/>
          <w:sz w:val="26"/>
          <w:szCs w:val="26"/>
        </w:rPr>
        <w:t>научно-практические рекомендации по дальнейшему совершенствованию педагогической системы  подготовки специалистов - предпринимателей.</w:t>
      </w:r>
    </w:p>
    <w:p w:rsidR="001D6DFF" w:rsidRPr="006A0757" w:rsidRDefault="001D6DFF" w:rsidP="006A075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          </w:t>
      </w:r>
      <w:r w:rsidRPr="006A0757">
        <w:rPr>
          <w:rFonts w:asciiTheme="majorBidi" w:hAnsiTheme="majorBidi" w:cstheme="majorBidi"/>
          <w:b/>
          <w:bCs/>
          <w:sz w:val="26"/>
          <w:szCs w:val="26"/>
        </w:rPr>
        <w:t>Достоверность и обоснованность</w:t>
      </w:r>
      <w:r w:rsidRPr="006A0757">
        <w:rPr>
          <w:rFonts w:asciiTheme="majorBidi" w:hAnsiTheme="majorBidi" w:cstheme="majorBidi"/>
          <w:sz w:val="26"/>
          <w:szCs w:val="26"/>
        </w:rPr>
        <w:t xml:space="preserve"> полученных результатов базируется на результатах анализа и синтеза теории и практики системы  подготовки студентов в процессе их профессиональной подготовки в вузе. Личное участие автора в получении научных результатов, изложенных в работе и в опубликованных статьях, тезисах, монографиях, выра</w:t>
      </w:r>
      <w:r w:rsidR="002B24A0">
        <w:rPr>
          <w:rFonts w:asciiTheme="majorBidi" w:hAnsiTheme="majorBidi" w:cstheme="majorBidi"/>
          <w:sz w:val="26"/>
          <w:szCs w:val="26"/>
        </w:rPr>
        <w:t>жается</w:t>
      </w:r>
      <w:r w:rsidRPr="006A0757">
        <w:rPr>
          <w:rFonts w:asciiTheme="majorBidi" w:hAnsiTheme="majorBidi" w:cstheme="majorBidi"/>
          <w:sz w:val="26"/>
          <w:szCs w:val="26"/>
        </w:rPr>
        <w:t xml:space="preserve"> в теоретическом и научно-практическом обосновании содержания </w:t>
      </w:r>
      <w:r w:rsidR="002B24A0">
        <w:rPr>
          <w:rFonts w:asciiTheme="majorBidi" w:hAnsiTheme="majorBidi" w:cstheme="majorBidi"/>
          <w:sz w:val="26"/>
          <w:szCs w:val="26"/>
        </w:rPr>
        <w:t xml:space="preserve">исследуемой </w:t>
      </w:r>
      <w:r w:rsidRPr="006A0757">
        <w:rPr>
          <w:rFonts w:asciiTheme="majorBidi" w:hAnsiTheme="majorBidi" w:cstheme="majorBidi"/>
          <w:sz w:val="26"/>
          <w:szCs w:val="26"/>
        </w:rPr>
        <w:t>проблемы, целенаправленном использовании комплекса методов</w:t>
      </w:r>
      <w:r w:rsidR="004F1DE1">
        <w:rPr>
          <w:rFonts w:asciiTheme="majorBidi" w:hAnsiTheme="majorBidi" w:cstheme="majorBidi"/>
          <w:sz w:val="26"/>
          <w:szCs w:val="26"/>
        </w:rPr>
        <w:t>,</w:t>
      </w:r>
      <w:r w:rsidRPr="006A0757">
        <w:rPr>
          <w:rFonts w:asciiTheme="majorBidi" w:hAnsiTheme="majorBidi" w:cstheme="majorBidi"/>
          <w:sz w:val="26"/>
          <w:szCs w:val="26"/>
        </w:rPr>
        <w:t xml:space="preserve"> адекватных решению поставленных задач, обеспечени</w:t>
      </w:r>
      <w:r w:rsidR="004F1DE1">
        <w:rPr>
          <w:rFonts w:asciiTheme="majorBidi" w:hAnsiTheme="majorBidi" w:cstheme="majorBidi"/>
          <w:sz w:val="26"/>
          <w:szCs w:val="26"/>
        </w:rPr>
        <w:t>ю</w:t>
      </w:r>
      <w:r w:rsidRPr="006A0757">
        <w:rPr>
          <w:rFonts w:asciiTheme="majorBidi" w:hAnsiTheme="majorBidi" w:cstheme="majorBidi"/>
          <w:sz w:val="26"/>
          <w:szCs w:val="26"/>
        </w:rPr>
        <w:t xml:space="preserve"> студентов научно-методической литератур</w:t>
      </w:r>
      <w:r w:rsidR="004F1DE1">
        <w:rPr>
          <w:rFonts w:asciiTheme="majorBidi" w:hAnsiTheme="majorBidi" w:cstheme="majorBidi"/>
          <w:sz w:val="26"/>
          <w:szCs w:val="26"/>
        </w:rPr>
        <w:t>ой</w:t>
      </w:r>
      <w:r w:rsidRPr="006A0757">
        <w:rPr>
          <w:rFonts w:asciiTheme="majorBidi" w:hAnsiTheme="majorBidi" w:cstheme="majorBidi"/>
          <w:sz w:val="26"/>
          <w:szCs w:val="26"/>
        </w:rPr>
        <w:t xml:space="preserve">. </w:t>
      </w:r>
    </w:p>
    <w:p w:rsidR="001D6DFF" w:rsidRPr="006A0757" w:rsidRDefault="001D6DFF" w:rsidP="006A075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b/>
          <w:bCs/>
          <w:sz w:val="26"/>
          <w:szCs w:val="26"/>
        </w:rPr>
        <w:t xml:space="preserve">           Внедрение результатов исследования</w:t>
      </w:r>
      <w:r w:rsidRPr="006A0757">
        <w:rPr>
          <w:rFonts w:asciiTheme="majorBidi" w:hAnsiTheme="majorBidi" w:cstheme="majorBidi"/>
          <w:sz w:val="26"/>
          <w:szCs w:val="26"/>
        </w:rPr>
        <w:t xml:space="preserve">. Разработанные в ходе исследования теоретические положения и практические рекомендации по совершенствованию формирования специальных знаний и умений в процессе профессиональной подготовки будущих предпринимателей  внедрены в учебный процесс  </w:t>
      </w:r>
      <w:r w:rsidR="004F1DE1">
        <w:rPr>
          <w:rFonts w:asciiTheme="majorBidi" w:hAnsiTheme="majorBidi" w:cstheme="majorBidi"/>
          <w:sz w:val="26"/>
          <w:szCs w:val="26"/>
        </w:rPr>
        <w:t>вузов Ирана, которые</w:t>
      </w:r>
      <w:r w:rsidRPr="006A0757">
        <w:rPr>
          <w:rFonts w:asciiTheme="majorBidi" w:hAnsiTheme="majorBidi" w:cstheme="majorBidi"/>
          <w:sz w:val="26"/>
          <w:szCs w:val="26"/>
        </w:rPr>
        <w:t xml:space="preserve"> дали положительные результаты. </w:t>
      </w:r>
    </w:p>
    <w:p w:rsidR="001D6DFF" w:rsidRPr="006A0757" w:rsidRDefault="001D6DFF" w:rsidP="004F1DE1">
      <w:pPr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b/>
          <w:bCs/>
          <w:sz w:val="26"/>
          <w:szCs w:val="26"/>
        </w:rPr>
        <w:lastRenderedPageBreak/>
        <w:t>Апробация результатов</w:t>
      </w:r>
      <w:r w:rsidRPr="006A0757">
        <w:rPr>
          <w:rFonts w:asciiTheme="majorBidi" w:hAnsiTheme="majorBidi" w:cstheme="majorBidi"/>
          <w:sz w:val="26"/>
          <w:szCs w:val="26"/>
        </w:rPr>
        <w:t xml:space="preserve"> </w:t>
      </w:r>
      <w:r w:rsidRPr="004F1DE1">
        <w:rPr>
          <w:rFonts w:asciiTheme="majorBidi" w:hAnsiTheme="majorBidi" w:cstheme="majorBidi"/>
          <w:b/>
          <w:sz w:val="26"/>
          <w:szCs w:val="26"/>
        </w:rPr>
        <w:t>исследования</w:t>
      </w:r>
      <w:r w:rsidRPr="006A0757">
        <w:rPr>
          <w:rFonts w:asciiTheme="majorBidi" w:hAnsiTheme="majorBidi" w:cstheme="majorBidi"/>
          <w:sz w:val="26"/>
          <w:szCs w:val="26"/>
        </w:rPr>
        <w:t>. Результаты исследования доложены</w:t>
      </w:r>
      <w:r w:rsidR="004F1DE1">
        <w:rPr>
          <w:rFonts w:asciiTheme="majorBidi" w:hAnsiTheme="majorBidi" w:cstheme="majorBidi"/>
          <w:sz w:val="26"/>
          <w:szCs w:val="26"/>
        </w:rPr>
        <w:t xml:space="preserve"> </w:t>
      </w:r>
      <w:r w:rsidRPr="006A0757">
        <w:rPr>
          <w:rFonts w:asciiTheme="majorBidi" w:hAnsiTheme="majorBidi" w:cstheme="majorBidi"/>
          <w:sz w:val="26"/>
          <w:szCs w:val="26"/>
        </w:rPr>
        <w:t xml:space="preserve">на ежегодных научно-практических конференциях </w:t>
      </w:r>
      <w:r w:rsidR="004F1DE1">
        <w:rPr>
          <w:rFonts w:asciiTheme="majorBidi" w:hAnsiTheme="majorBidi" w:cstheme="majorBidi"/>
          <w:sz w:val="26"/>
          <w:szCs w:val="26"/>
        </w:rPr>
        <w:t xml:space="preserve">вузов Ирана и </w:t>
      </w:r>
      <w:r w:rsidRPr="006A0757">
        <w:rPr>
          <w:rFonts w:asciiTheme="majorBidi" w:hAnsiTheme="majorBidi" w:cstheme="majorBidi"/>
          <w:sz w:val="26"/>
          <w:szCs w:val="26"/>
        </w:rPr>
        <w:t xml:space="preserve">  Таджикистана (2006-2012</w:t>
      </w:r>
      <w:r w:rsidR="004F1DE1">
        <w:rPr>
          <w:rFonts w:asciiTheme="majorBidi" w:hAnsiTheme="majorBidi" w:cstheme="majorBidi"/>
          <w:sz w:val="26"/>
          <w:szCs w:val="26"/>
        </w:rPr>
        <w:t xml:space="preserve"> </w:t>
      </w:r>
      <w:r w:rsidRPr="006A0757">
        <w:rPr>
          <w:rFonts w:asciiTheme="majorBidi" w:hAnsiTheme="majorBidi" w:cstheme="majorBidi"/>
          <w:sz w:val="26"/>
          <w:szCs w:val="26"/>
        </w:rPr>
        <w:t xml:space="preserve">гг.); </w:t>
      </w:r>
    </w:p>
    <w:p w:rsidR="001D6DFF" w:rsidRPr="006A0757" w:rsidRDefault="001D6DFF" w:rsidP="006A0757">
      <w:pPr>
        <w:spacing w:after="0" w:line="360" w:lineRule="auto"/>
        <w:ind w:firstLine="652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b/>
          <w:sz w:val="26"/>
          <w:szCs w:val="26"/>
        </w:rPr>
        <w:t>Объем и структура работы</w:t>
      </w:r>
      <w:r w:rsidRPr="006A0757">
        <w:rPr>
          <w:rFonts w:asciiTheme="majorBidi" w:hAnsiTheme="majorBidi" w:cstheme="majorBidi"/>
          <w:sz w:val="26"/>
          <w:szCs w:val="26"/>
        </w:rPr>
        <w:t xml:space="preserve"> определяются её задачами и логикой развития исследования. Диссертация состоит из введения, двух глав, заключения, библиографии. </w:t>
      </w:r>
    </w:p>
    <w:p w:rsidR="001D6DFF" w:rsidRPr="004F1DE1" w:rsidRDefault="001D6DFF" w:rsidP="006A0757">
      <w:pPr>
        <w:spacing w:after="0" w:line="360" w:lineRule="auto"/>
        <w:jc w:val="center"/>
        <w:rPr>
          <w:rFonts w:asciiTheme="majorBidi" w:hAnsiTheme="majorBidi" w:cstheme="majorBidi"/>
          <w:sz w:val="26"/>
          <w:szCs w:val="26"/>
        </w:rPr>
      </w:pPr>
      <w:r w:rsidRPr="004F1DE1">
        <w:rPr>
          <w:rFonts w:asciiTheme="majorBidi" w:hAnsiTheme="majorBidi" w:cstheme="majorBidi"/>
          <w:b/>
          <w:bCs/>
          <w:sz w:val="26"/>
          <w:szCs w:val="26"/>
          <w:lang w:val="en-US"/>
        </w:rPr>
        <w:t>II</w:t>
      </w:r>
      <w:r w:rsidRPr="004F1DE1">
        <w:rPr>
          <w:rFonts w:asciiTheme="majorBidi" w:hAnsiTheme="majorBidi" w:cstheme="majorBidi"/>
          <w:b/>
          <w:bCs/>
          <w:sz w:val="26"/>
          <w:szCs w:val="26"/>
        </w:rPr>
        <w:t>. ОСНОВНОЕ СОДЕРЖАНИЕ ДИССЕРТАЦИИ</w:t>
      </w:r>
    </w:p>
    <w:p w:rsidR="00942B82" w:rsidRDefault="001D6DFF" w:rsidP="00942B82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A0757">
        <w:rPr>
          <w:rFonts w:asciiTheme="majorBidi" w:hAnsiTheme="majorBidi" w:cstheme="majorBidi"/>
          <w:b/>
          <w:sz w:val="26"/>
          <w:szCs w:val="26"/>
        </w:rPr>
        <w:t>Во введении</w:t>
      </w:r>
      <w:r w:rsidRPr="006A0757">
        <w:rPr>
          <w:rFonts w:asciiTheme="majorBidi" w:hAnsiTheme="majorBidi" w:cstheme="majorBidi"/>
          <w:sz w:val="26"/>
          <w:szCs w:val="26"/>
        </w:rPr>
        <w:t xml:space="preserve"> </w:t>
      </w:r>
      <w:r w:rsidRPr="006A0757">
        <w:rPr>
          <w:rFonts w:asciiTheme="majorBidi" w:hAnsiTheme="majorBidi" w:cstheme="majorBidi"/>
          <w:color w:val="000000"/>
          <w:sz w:val="26"/>
          <w:szCs w:val="26"/>
        </w:rPr>
        <w:t>обосновывается актуальность темы, определяется степень научной разработанности, объект и предмет исследования, ставится цель и задачи, перечисляются методологическая и эмпирическая базы, характеризуется научная новизна и положения, выносимые на защиту, теоретическая и практическая значимость, результаты апробации и структура.</w:t>
      </w:r>
    </w:p>
    <w:p w:rsidR="001D6DFF" w:rsidRPr="00942B82" w:rsidRDefault="001D6DFF" w:rsidP="00942B82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A0757">
        <w:rPr>
          <w:rStyle w:val="FontStyle139"/>
          <w:rFonts w:asciiTheme="majorBidi" w:hAnsiTheme="majorBidi" w:cstheme="majorBidi"/>
          <w:i w:val="0"/>
          <w:sz w:val="26"/>
          <w:szCs w:val="26"/>
        </w:rPr>
        <w:t xml:space="preserve">В </w:t>
      </w:r>
      <w:r w:rsidRPr="006A0757">
        <w:rPr>
          <w:rStyle w:val="FontStyle179"/>
          <w:rFonts w:asciiTheme="majorBidi" w:hAnsiTheme="majorBidi" w:cstheme="majorBidi"/>
          <w:sz w:val="26"/>
          <w:szCs w:val="26"/>
        </w:rPr>
        <w:t>первой главе</w:t>
      </w:r>
      <w:r w:rsidR="004F1DE1">
        <w:rPr>
          <w:rStyle w:val="FontStyle179"/>
          <w:rFonts w:asciiTheme="majorBidi" w:hAnsiTheme="majorBidi" w:cstheme="majorBidi"/>
          <w:sz w:val="26"/>
          <w:szCs w:val="26"/>
        </w:rPr>
        <w:t xml:space="preserve"> </w:t>
      </w:r>
      <w:r w:rsidRPr="006A0757">
        <w:rPr>
          <w:rFonts w:asciiTheme="majorBidi" w:hAnsiTheme="majorBidi" w:cstheme="majorBidi"/>
          <w:b/>
          <w:sz w:val="26"/>
          <w:szCs w:val="26"/>
        </w:rPr>
        <w:t>-</w:t>
      </w:r>
      <w:r w:rsidRPr="006A0757">
        <w:rPr>
          <w:rFonts w:asciiTheme="majorBidi" w:hAnsiTheme="majorBidi" w:cstheme="majorBidi"/>
          <w:b/>
          <w:bCs/>
          <w:sz w:val="26"/>
          <w:szCs w:val="26"/>
        </w:rPr>
        <w:t xml:space="preserve"> «Теоретические аспекты исследования профессиональной компетентности будущих предпринимателей» - </w:t>
      </w:r>
      <w:r w:rsidRPr="006A0757">
        <w:rPr>
          <w:rFonts w:asciiTheme="majorBidi" w:hAnsiTheme="majorBidi" w:cstheme="majorBidi"/>
          <w:sz w:val="26"/>
          <w:szCs w:val="26"/>
        </w:rPr>
        <w:t xml:space="preserve">рассматривается современное положение профессиональной  компетентности будущих предпринимателей в высших учебных заведениях Ирана и историко-педагогический анализ проблемы профессиональной компетентности будущих предпринимателей в  </w:t>
      </w:r>
      <w:r w:rsidR="004F1DE1">
        <w:rPr>
          <w:rFonts w:asciiTheme="majorBidi" w:hAnsiTheme="majorBidi" w:cstheme="majorBidi"/>
          <w:sz w:val="26"/>
          <w:szCs w:val="26"/>
        </w:rPr>
        <w:t>вузах</w:t>
      </w:r>
      <w:r w:rsidRPr="006A0757">
        <w:rPr>
          <w:rFonts w:asciiTheme="majorBidi" w:hAnsiTheme="majorBidi" w:cstheme="majorBidi"/>
          <w:sz w:val="26"/>
          <w:szCs w:val="26"/>
        </w:rPr>
        <w:t>.</w:t>
      </w:r>
    </w:p>
    <w:p w:rsidR="001D6DFF" w:rsidRPr="006A0757" w:rsidRDefault="001D6DFF" w:rsidP="00942B82">
      <w:pPr>
        <w:tabs>
          <w:tab w:val="left" w:pos="851"/>
        </w:tabs>
        <w:spacing w:after="0" w:line="360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Отмечается, что анализ состояния развития иранского общества конца </w:t>
      </w:r>
      <w:r w:rsidR="004F1DE1">
        <w:rPr>
          <w:rFonts w:asciiTheme="majorBidi" w:hAnsiTheme="majorBidi" w:cstheme="majorBidi"/>
          <w:sz w:val="26"/>
          <w:szCs w:val="26"/>
        </w:rPr>
        <w:t>20</w:t>
      </w:r>
      <w:r w:rsidRPr="006A0757">
        <w:rPr>
          <w:rFonts w:asciiTheme="majorBidi" w:hAnsiTheme="majorBidi" w:cstheme="majorBidi"/>
          <w:sz w:val="26"/>
          <w:szCs w:val="26"/>
        </w:rPr>
        <w:t xml:space="preserve"> </w:t>
      </w:r>
      <w:r w:rsidR="004F1DE1">
        <w:rPr>
          <w:rFonts w:asciiTheme="majorBidi" w:hAnsiTheme="majorBidi" w:cstheme="majorBidi"/>
          <w:sz w:val="26"/>
          <w:szCs w:val="26"/>
        </w:rPr>
        <w:t xml:space="preserve">и начало 21 </w:t>
      </w:r>
      <w:r w:rsidRPr="006A0757">
        <w:rPr>
          <w:rFonts w:asciiTheme="majorBidi" w:hAnsiTheme="majorBidi" w:cstheme="majorBidi"/>
          <w:sz w:val="26"/>
          <w:szCs w:val="26"/>
        </w:rPr>
        <w:t xml:space="preserve">века в области высшего образования показывает, что система высшего образования развивается </w:t>
      </w:r>
      <w:r w:rsidR="004F1DE1">
        <w:rPr>
          <w:rFonts w:asciiTheme="majorBidi" w:hAnsiTheme="majorBidi" w:cstheme="majorBidi"/>
          <w:sz w:val="26"/>
          <w:szCs w:val="26"/>
        </w:rPr>
        <w:t xml:space="preserve">несколько </w:t>
      </w:r>
      <w:r w:rsidRPr="006A0757">
        <w:rPr>
          <w:rFonts w:asciiTheme="majorBidi" w:hAnsiTheme="majorBidi" w:cstheme="majorBidi"/>
          <w:sz w:val="26"/>
          <w:szCs w:val="26"/>
        </w:rPr>
        <w:t>хаотично, непланомерно и без конкретной программы. В стране растет количество безработных с высшим образованием, сокращается государственная структура, отсутствует дееспособный частный сектор, способный обеспечить выпускников вузов работой по специальност</w:t>
      </w:r>
      <w:r w:rsidR="004F1DE1">
        <w:rPr>
          <w:rFonts w:asciiTheme="majorBidi" w:hAnsiTheme="majorBidi" w:cstheme="majorBidi"/>
          <w:sz w:val="26"/>
          <w:szCs w:val="26"/>
        </w:rPr>
        <w:t>и</w:t>
      </w:r>
      <w:r w:rsidRPr="006A0757">
        <w:rPr>
          <w:rFonts w:asciiTheme="majorBidi" w:hAnsiTheme="majorBidi" w:cstheme="majorBidi"/>
          <w:sz w:val="26"/>
          <w:szCs w:val="26"/>
        </w:rPr>
        <w:t xml:space="preserve">. </w:t>
      </w:r>
    </w:p>
    <w:p w:rsidR="001D6DFF" w:rsidRPr="006A0757" w:rsidRDefault="001D6DFF" w:rsidP="00942B82">
      <w:pPr>
        <w:tabs>
          <w:tab w:val="left" w:pos="851"/>
        </w:tabs>
        <w:spacing w:after="0" w:line="360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Рост безработицы среди специалистов с высшим образованием, по мнению исследователя, происходит по следующим причинам: </w:t>
      </w:r>
    </w:p>
    <w:p w:rsidR="001D6DFF" w:rsidRPr="006A0757" w:rsidRDefault="001D6DFF" w:rsidP="00942B82">
      <w:pPr>
        <w:numPr>
          <w:ilvl w:val="0"/>
          <w:numId w:val="1"/>
        </w:numPr>
        <w:tabs>
          <w:tab w:val="left" w:pos="851"/>
          <w:tab w:val="num" w:pos="1080"/>
        </w:tabs>
        <w:spacing w:after="0" w:line="360" w:lineRule="auto"/>
        <w:ind w:left="0" w:firstLine="567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При подготовке специалистов с высшим образованием потребность рынка не учитывается. Планирование построено на основе требований состоятельной части населения. В результате  большое количество молодежи из низких слоев общества, действительно желающих учиться, остаётся вне поле зрения.</w:t>
      </w:r>
    </w:p>
    <w:p w:rsidR="001D6DFF" w:rsidRPr="006A0757" w:rsidRDefault="001D6DFF" w:rsidP="00942B82">
      <w:pPr>
        <w:numPr>
          <w:ilvl w:val="0"/>
          <w:numId w:val="1"/>
        </w:numPr>
        <w:tabs>
          <w:tab w:val="left" w:pos="851"/>
          <w:tab w:val="num" w:pos="1080"/>
        </w:tabs>
        <w:spacing w:after="0" w:line="360" w:lineRule="auto"/>
        <w:ind w:left="0" w:firstLine="567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Специалисты готовятся по тем специальностям, в</w:t>
      </w:r>
      <w:r w:rsidR="00942B82">
        <w:rPr>
          <w:rFonts w:asciiTheme="majorBidi" w:hAnsiTheme="majorBidi" w:cstheme="majorBidi"/>
          <w:sz w:val="26"/>
          <w:szCs w:val="26"/>
        </w:rPr>
        <w:t xml:space="preserve"> которых  страна  не нуждается.</w:t>
      </w:r>
    </w:p>
    <w:p w:rsidR="001D6DFF" w:rsidRPr="006A0757" w:rsidRDefault="001D6DFF" w:rsidP="00942B82">
      <w:pPr>
        <w:numPr>
          <w:ilvl w:val="0"/>
          <w:numId w:val="1"/>
        </w:numPr>
        <w:tabs>
          <w:tab w:val="left" w:pos="851"/>
          <w:tab w:val="num" w:pos="1080"/>
        </w:tabs>
        <w:spacing w:after="0" w:line="360" w:lineRule="auto"/>
        <w:ind w:left="0" w:firstLine="567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lastRenderedPageBreak/>
        <w:t>В большинстве иранских семей господствует культура величия. Родители хотят готовить своих сыновей исключительно службе на государственных должностях. Они не учитывают того, что в мире идет процесс децентрализации управлений, развития частного сектора и самоуправления.</w:t>
      </w:r>
    </w:p>
    <w:p w:rsidR="001D6DFF" w:rsidRPr="006A0757" w:rsidRDefault="001D6DFF" w:rsidP="006A075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Все это требует, чтобы в ближайшие годы были приняты необходимые меры по подготовке студентов к работе в новых экономических условиях, развивать в них умение и способности творческого подхода к работе.</w:t>
      </w:r>
    </w:p>
    <w:p w:rsidR="001D6DFF" w:rsidRPr="006A0757" w:rsidRDefault="001D6DFF" w:rsidP="006A075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Исходя из вышеизложенного, </w:t>
      </w:r>
      <w:r w:rsidR="004F1DE1">
        <w:rPr>
          <w:rFonts w:asciiTheme="majorBidi" w:hAnsiTheme="majorBidi" w:cstheme="majorBidi"/>
          <w:sz w:val="26"/>
          <w:szCs w:val="26"/>
        </w:rPr>
        <w:t>автор</w:t>
      </w:r>
      <w:r w:rsidRPr="006A0757">
        <w:rPr>
          <w:rFonts w:asciiTheme="majorBidi" w:hAnsiTheme="majorBidi" w:cstheme="majorBidi"/>
          <w:sz w:val="26"/>
          <w:szCs w:val="26"/>
        </w:rPr>
        <w:t xml:space="preserve"> в данной работе сосредоточил свое внимание на изучении личностных особенностей студентов - их способностей и умений на момент поступления в вуз. </w:t>
      </w:r>
    </w:p>
    <w:p w:rsidR="004F1DE1" w:rsidRDefault="004F1DE1" w:rsidP="004F1DE1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1D6DFF" w:rsidRPr="004F1DE1">
        <w:rPr>
          <w:rFonts w:asciiTheme="majorBidi" w:hAnsiTheme="majorBidi" w:cstheme="majorBidi"/>
          <w:b/>
          <w:sz w:val="26"/>
          <w:szCs w:val="26"/>
        </w:rPr>
        <w:t>Целью</w:t>
      </w:r>
      <w:r w:rsidR="001D6DFF" w:rsidRPr="006A0757">
        <w:rPr>
          <w:rFonts w:asciiTheme="majorBidi" w:hAnsiTheme="majorBidi" w:cstheme="majorBidi"/>
          <w:sz w:val="26"/>
          <w:szCs w:val="26"/>
        </w:rPr>
        <w:t xml:space="preserve"> настоящего исследования является знакомство и объяснение специфических особенностей творческого развития студентов сельскохозяйственного университета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1D6DFF" w:rsidRPr="006A0757">
        <w:rPr>
          <w:rFonts w:asciiTheme="majorBidi" w:hAnsiTheme="majorBidi" w:cstheme="majorBidi"/>
          <w:sz w:val="26"/>
          <w:szCs w:val="26"/>
        </w:rPr>
        <w:t>Сори, университетов  промышленности и инженерии Бобиля, Мозандарана (Бобулсар) и Мозандаранского медицинского университета на начало поступления в вуз и после завершения учебы</w:t>
      </w:r>
      <w:r>
        <w:rPr>
          <w:rFonts w:asciiTheme="majorBidi" w:hAnsiTheme="majorBidi" w:cstheme="majorBidi"/>
          <w:sz w:val="26"/>
          <w:szCs w:val="26"/>
        </w:rPr>
        <w:t xml:space="preserve">. </w:t>
      </w:r>
    </w:p>
    <w:p w:rsidR="004F1DE1" w:rsidRDefault="004F1DE1" w:rsidP="004F1DE1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1D6DFF" w:rsidRPr="006A0757">
        <w:rPr>
          <w:rFonts w:asciiTheme="majorBidi" w:hAnsiTheme="majorBidi" w:cstheme="majorBidi"/>
          <w:sz w:val="26"/>
          <w:szCs w:val="26"/>
        </w:rPr>
        <w:t>Понятие предпринимательства и другие термины, связанные с ним, а также высшее образование составляют основу данного исследования: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1D6DFF" w:rsidRPr="006A0757">
        <w:rPr>
          <w:rFonts w:asciiTheme="majorBidi" w:hAnsiTheme="majorBidi" w:cstheme="majorBidi"/>
          <w:sz w:val="26"/>
          <w:szCs w:val="26"/>
        </w:rPr>
        <w:t>Предприниматель - это человек, обладающий новыми идеями и мыслями, направленными на уменьшение материальных, финансовых расходов и применение рабочей силы, внедрение новых современных способов производства и обслуживания.</w:t>
      </w:r>
    </w:p>
    <w:p w:rsidR="001D6DFF" w:rsidRPr="006A0757" w:rsidRDefault="004F1DE1" w:rsidP="004F1DE1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1D6DFF" w:rsidRPr="006A0757">
        <w:rPr>
          <w:rFonts w:asciiTheme="majorBidi" w:hAnsiTheme="majorBidi" w:cstheme="majorBidi"/>
          <w:sz w:val="26"/>
          <w:szCs w:val="26"/>
        </w:rPr>
        <w:t xml:space="preserve">Определение предпринимательства означает составление проектов, выполнение программ и осуществление политики, направленной, в первую очередь, на увеличение количества лиц, обладающих стимулом, способностью, личными идеями и умениями осуществить собственную задумку на практике. Вторым шагом предпринимателя должно быть укрепление достигнутых результатов и </w:t>
      </w:r>
      <w:r>
        <w:rPr>
          <w:rFonts w:asciiTheme="majorBidi" w:hAnsiTheme="majorBidi" w:cstheme="majorBidi"/>
          <w:sz w:val="26"/>
          <w:szCs w:val="26"/>
        </w:rPr>
        <w:t xml:space="preserve">его </w:t>
      </w:r>
      <w:r w:rsidR="001D6DFF" w:rsidRPr="006A0757">
        <w:rPr>
          <w:rFonts w:asciiTheme="majorBidi" w:hAnsiTheme="majorBidi" w:cstheme="majorBidi"/>
          <w:sz w:val="26"/>
          <w:szCs w:val="26"/>
        </w:rPr>
        <w:t>деятельность на перспектив</w:t>
      </w:r>
      <w:r>
        <w:rPr>
          <w:rFonts w:asciiTheme="majorBidi" w:hAnsiTheme="majorBidi" w:cstheme="majorBidi"/>
          <w:sz w:val="26"/>
          <w:szCs w:val="26"/>
        </w:rPr>
        <w:t>у</w:t>
      </w:r>
      <w:r w:rsidR="001D6DFF" w:rsidRPr="006A0757">
        <w:rPr>
          <w:rFonts w:asciiTheme="majorBidi" w:hAnsiTheme="majorBidi" w:cstheme="majorBidi"/>
          <w:sz w:val="26"/>
          <w:szCs w:val="26"/>
        </w:rPr>
        <w:t>. Конечной  целью таких программ должен быть рост числа новых профессий и занятость населения.</w:t>
      </w:r>
    </w:p>
    <w:p w:rsidR="001D6DFF" w:rsidRPr="006A0757" w:rsidRDefault="001D6DFF" w:rsidP="00942B82">
      <w:pPr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Обучение предпринимательству состоит в формировании необходимых взглядов и способностей, чтобы предприниматель, с точки зрения проектирования, осуществления и управления, мог самостоятельно или в групповой форме выполнять новое дело.</w:t>
      </w:r>
    </w:p>
    <w:p w:rsidR="001D6DFF" w:rsidRPr="006A0757" w:rsidRDefault="001D6DFF" w:rsidP="00942B82">
      <w:pPr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lastRenderedPageBreak/>
        <w:t>Особенности предпринимательства</w:t>
      </w:r>
      <w:r w:rsidR="00EB328D">
        <w:rPr>
          <w:rFonts w:asciiTheme="majorBidi" w:hAnsiTheme="majorBidi" w:cstheme="majorBidi"/>
          <w:sz w:val="26"/>
          <w:szCs w:val="26"/>
        </w:rPr>
        <w:t xml:space="preserve"> -</w:t>
      </w:r>
      <w:r w:rsidRPr="006A0757">
        <w:rPr>
          <w:rFonts w:asciiTheme="majorBidi" w:hAnsiTheme="majorBidi" w:cstheme="majorBidi"/>
          <w:sz w:val="26"/>
          <w:szCs w:val="26"/>
        </w:rPr>
        <w:t xml:space="preserve"> это совокупность психологических и личностных особенностей, в которых человек нуждается при осуществлении того или иного вида нового дела.</w:t>
      </w:r>
      <w:r w:rsidR="00EB328D">
        <w:rPr>
          <w:rFonts w:asciiTheme="majorBidi" w:hAnsiTheme="majorBidi" w:cstheme="majorBidi"/>
          <w:sz w:val="26"/>
          <w:szCs w:val="26"/>
        </w:rPr>
        <w:t xml:space="preserve"> </w:t>
      </w:r>
      <w:r w:rsidRPr="006A0757">
        <w:rPr>
          <w:rFonts w:asciiTheme="majorBidi" w:hAnsiTheme="majorBidi" w:cstheme="majorBidi"/>
          <w:sz w:val="26"/>
          <w:szCs w:val="26"/>
        </w:rPr>
        <w:t>Предпринимательские способности и умения - совокупность способностей, связанны</w:t>
      </w:r>
      <w:r w:rsidR="00EB328D">
        <w:rPr>
          <w:rFonts w:asciiTheme="majorBidi" w:hAnsiTheme="majorBidi" w:cstheme="majorBidi"/>
          <w:sz w:val="26"/>
          <w:szCs w:val="26"/>
        </w:rPr>
        <w:t>х</w:t>
      </w:r>
      <w:r w:rsidRPr="006A0757">
        <w:rPr>
          <w:rFonts w:asciiTheme="majorBidi" w:hAnsiTheme="majorBidi" w:cstheme="majorBidi"/>
          <w:sz w:val="26"/>
          <w:szCs w:val="26"/>
        </w:rPr>
        <w:t xml:space="preserve"> со специальностью искусством и техникой, которыми индивид должен пользоваться при осуществлении своего нового проекта.</w:t>
      </w:r>
    </w:p>
    <w:p w:rsidR="001D6DFF" w:rsidRPr="006A0757" w:rsidRDefault="001D6DFF" w:rsidP="006A075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В целом предпринимательство</w:t>
      </w:r>
      <w:r w:rsidR="00EB328D">
        <w:rPr>
          <w:rFonts w:asciiTheme="majorBidi" w:hAnsiTheme="majorBidi" w:cstheme="majorBidi"/>
          <w:sz w:val="26"/>
          <w:szCs w:val="26"/>
        </w:rPr>
        <w:t xml:space="preserve"> </w:t>
      </w:r>
      <w:r w:rsidRPr="006A0757">
        <w:rPr>
          <w:rFonts w:asciiTheme="majorBidi" w:hAnsiTheme="majorBidi" w:cstheme="majorBidi"/>
          <w:sz w:val="26"/>
          <w:szCs w:val="26"/>
        </w:rPr>
        <w:t>- это такая форма организационной деятельности, которая может развиваться во всех местах и благодаря новаторству организаторов вносит серьезные изменения в экономику</w:t>
      </w:r>
      <w:r w:rsidR="00EB328D">
        <w:rPr>
          <w:rFonts w:asciiTheme="majorBidi" w:hAnsiTheme="majorBidi" w:cstheme="majorBidi"/>
          <w:sz w:val="26"/>
          <w:szCs w:val="26"/>
        </w:rPr>
        <w:t xml:space="preserve">, </w:t>
      </w:r>
      <w:r w:rsidRPr="006A0757">
        <w:rPr>
          <w:rFonts w:asciiTheme="majorBidi" w:hAnsiTheme="majorBidi" w:cstheme="majorBidi"/>
          <w:sz w:val="26"/>
          <w:szCs w:val="26"/>
        </w:rPr>
        <w:t>явл</w:t>
      </w:r>
      <w:r w:rsidR="00EB328D">
        <w:rPr>
          <w:rFonts w:asciiTheme="majorBidi" w:hAnsiTheme="majorBidi" w:cstheme="majorBidi"/>
          <w:sz w:val="26"/>
          <w:szCs w:val="26"/>
        </w:rPr>
        <w:t>яя</w:t>
      </w:r>
      <w:r w:rsidRPr="006A0757">
        <w:rPr>
          <w:rFonts w:asciiTheme="majorBidi" w:hAnsiTheme="majorBidi" w:cstheme="majorBidi"/>
          <w:sz w:val="26"/>
          <w:szCs w:val="26"/>
        </w:rPr>
        <w:t>сь причиной улучшения жизни индивида и всего общества.</w:t>
      </w:r>
      <w:r w:rsidR="00EB328D">
        <w:rPr>
          <w:rFonts w:asciiTheme="majorBidi" w:hAnsiTheme="majorBidi" w:cstheme="majorBidi"/>
          <w:sz w:val="26"/>
          <w:szCs w:val="26"/>
        </w:rPr>
        <w:t xml:space="preserve"> Оно (п</w:t>
      </w:r>
      <w:r w:rsidRPr="006A0757">
        <w:rPr>
          <w:rFonts w:asciiTheme="majorBidi" w:hAnsiTheme="majorBidi" w:cstheme="majorBidi"/>
          <w:sz w:val="26"/>
          <w:szCs w:val="26"/>
        </w:rPr>
        <w:t>редпринимательство</w:t>
      </w:r>
      <w:r w:rsidR="00EB328D">
        <w:rPr>
          <w:rFonts w:asciiTheme="majorBidi" w:hAnsiTheme="majorBidi" w:cstheme="majorBidi"/>
          <w:sz w:val="26"/>
          <w:szCs w:val="26"/>
        </w:rPr>
        <w:t>)</w:t>
      </w:r>
      <w:r w:rsidRPr="006A0757">
        <w:rPr>
          <w:rFonts w:asciiTheme="majorBidi" w:hAnsiTheme="majorBidi" w:cstheme="majorBidi"/>
          <w:sz w:val="26"/>
          <w:szCs w:val="26"/>
        </w:rPr>
        <w:t xml:space="preserve"> играет важную роль в развитии и процветании экономики и создании новых рабочих мест. Не</w:t>
      </w:r>
      <w:r w:rsidR="00EB328D">
        <w:rPr>
          <w:rFonts w:asciiTheme="majorBidi" w:hAnsiTheme="majorBidi" w:cstheme="majorBidi"/>
          <w:sz w:val="26"/>
          <w:szCs w:val="26"/>
        </w:rPr>
        <w:t xml:space="preserve"> </w:t>
      </w:r>
      <w:r w:rsidRPr="006A0757">
        <w:rPr>
          <w:rFonts w:asciiTheme="majorBidi" w:hAnsiTheme="majorBidi" w:cstheme="majorBidi"/>
          <w:sz w:val="26"/>
          <w:szCs w:val="26"/>
        </w:rPr>
        <w:t>случайно сейчас многие государства в мире развивают эту форму деятельности.</w:t>
      </w:r>
    </w:p>
    <w:p w:rsidR="001D6DFF" w:rsidRPr="006A0757" w:rsidRDefault="001D6DFF" w:rsidP="006A075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Учитывая значение роли предпринимательс</w:t>
      </w:r>
      <w:r w:rsidR="00EB328D">
        <w:rPr>
          <w:rFonts w:asciiTheme="majorBidi" w:hAnsiTheme="majorBidi" w:cstheme="majorBidi"/>
          <w:sz w:val="26"/>
          <w:szCs w:val="26"/>
        </w:rPr>
        <w:t xml:space="preserve">тва в развитии экономики страны </w:t>
      </w:r>
      <w:r w:rsidRPr="006A0757">
        <w:rPr>
          <w:rFonts w:asciiTheme="majorBidi" w:hAnsiTheme="majorBidi" w:cstheme="majorBidi"/>
          <w:sz w:val="26"/>
          <w:szCs w:val="26"/>
        </w:rPr>
        <w:t xml:space="preserve"> в ряде университетов мира стали разрабатываться специальные программы по обучению местных и национальных предпринимателей. В Иране в последние несколько лет стали </w:t>
      </w:r>
      <w:r w:rsidR="00EB328D">
        <w:rPr>
          <w:rFonts w:asciiTheme="majorBidi" w:hAnsiTheme="majorBidi" w:cstheme="majorBidi"/>
          <w:sz w:val="26"/>
          <w:szCs w:val="26"/>
        </w:rPr>
        <w:t xml:space="preserve">также </w:t>
      </w:r>
      <w:r w:rsidRPr="006A0757">
        <w:rPr>
          <w:rFonts w:asciiTheme="majorBidi" w:hAnsiTheme="majorBidi" w:cstheme="majorBidi"/>
          <w:sz w:val="26"/>
          <w:szCs w:val="26"/>
        </w:rPr>
        <w:t>обращать внимание на развитие предпринимательства. К сож</w:t>
      </w:r>
      <w:r w:rsidR="00EB328D">
        <w:rPr>
          <w:rFonts w:asciiTheme="majorBidi" w:hAnsiTheme="majorBidi" w:cstheme="majorBidi"/>
          <w:sz w:val="26"/>
          <w:szCs w:val="26"/>
        </w:rPr>
        <w:t xml:space="preserve">алению, многие, даже директора </w:t>
      </w:r>
      <w:r w:rsidRPr="006A0757">
        <w:rPr>
          <w:rFonts w:asciiTheme="majorBidi" w:hAnsiTheme="majorBidi" w:cstheme="majorBidi"/>
          <w:sz w:val="26"/>
          <w:szCs w:val="26"/>
        </w:rPr>
        <w:t>в Иране не имеют представления о специфике предпринимательства и его особенностях. Учитывая все это, в целях ускоренного развития предпринимательства сейчас в Иране взялись за составление третьей программы экономического, социального и культурного развития страны.</w:t>
      </w:r>
    </w:p>
    <w:p w:rsidR="001D6DFF" w:rsidRPr="006A0757" w:rsidRDefault="001D6DFF" w:rsidP="006A075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Предпринимательство первоначально формировалось в недрах экономических теорий. Начиная с </w:t>
      </w:r>
      <w:r w:rsidRPr="006A0757">
        <w:rPr>
          <w:rFonts w:asciiTheme="majorBidi" w:hAnsiTheme="majorBidi" w:cstheme="majorBidi"/>
          <w:sz w:val="26"/>
          <w:szCs w:val="26"/>
          <w:lang w:val="en-US"/>
        </w:rPr>
        <w:t>XIX</w:t>
      </w:r>
      <w:r w:rsidRPr="006A0757">
        <w:rPr>
          <w:rFonts w:asciiTheme="majorBidi" w:hAnsiTheme="majorBidi" w:cstheme="majorBidi"/>
          <w:sz w:val="26"/>
          <w:szCs w:val="26"/>
        </w:rPr>
        <w:t xml:space="preserve"> века, изучением предпринимательства занимались только экономисты. Позже это понятие было исключено из экономических теорий. Начиная с этого времени, учитывая роль предпринимателей в развитии экономик</w:t>
      </w:r>
      <w:r w:rsidR="00EB328D">
        <w:rPr>
          <w:rFonts w:asciiTheme="majorBidi" w:hAnsiTheme="majorBidi" w:cstheme="majorBidi"/>
          <w:sz w:val="26"/>
          <w:szCs w:val="26"/>
        </w:rPr>
        <w:t>и,</w:t>
      </w:r>
      <w:r w:rsidRPr="006A0757">
        <w:rPr>
          <w:rFonts w:asciiTheme="majorBidi" w:hAnsiTheme="majorBidi" w:cstheme="majorBidi"/>
          <w:sz w:val="26"/>
          <w:szCs w:val="26"/>
        </w:rPr>
        <w:t xml:space="preserve"> понятие предпринимательство стало предметом особого внимания психологов.</w:t>
      </w:r>
    </w:p>
    <w:p w:rsidR="001D6DFF" w:rsidRPr="006A0757" w:rsidRDefault="001D6DFF" w:rsidP="006A075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В настоящее время теория предпринимательства не только демонстрирует феномен предпринимательства, но и занимается изучением способности, объясняет поведение предпринимателей, предусматривает условия рождения предпринимательства и указывает правильный путь достижения цели. Тема предпринимательства охватывает вопросы управления, экономики, обществоведение и психологию. Поэтому теорию предпринимательства можно </w:t>
      </w:r>
      <w:r w:rsidRPr="006A0757">
        <w:rPr>
          <w:rFonts w:asciiTheme="majorBidi" w:hAnsiTheme="majorBidi" w:cstheme="majorBidi"/>
          <w:sz w:val="26"/>
          <w:szCs w:val="26"/>
        </w:rPr>
        <w:lastRenderedPageBreak/>
        <w:t>рассмотреть в рамках четырех точек зрения: культура, социальная жизнь, экономика и связанные с ним отрасли.</w:t>
      </w:r>
    </w:p>
    <w:p w:rsidR="001D6DFF" w:rsidRPr="006A0757" w:rsidRDefault="001D6DFF" w:rsidP="006A0757">
      <w:pPr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           </w:t>
      </w:r>
      <w:r w:rsidRPr="006A0757">
        <w:rPr>
          <w:rFonts w:asciiTheme="majorBidi" w:hAnsiTheme="majorBidi" w:cstheme="majorBidi"/>
          <w:b/>
          <w:bCs/>
          <w:sz w:val="26"/>
          <w:szCs w:val="26"/>
        </w:rPr>
        <w:t>Во второй главе</w:t>
      </w:r>
      <w:r w:rsidRPr="006A0757">
        <w:rPr>
          <w:rFonts w:asciiTheme="majorBidi" w:hAnsiTheme="majorBidi" w:cstheme="majorBidi"/>
          <w:sz w:val="26"/>
          <w:szCs w:val="26"/>
        </w:rPr>
        <w:t xml:space="preserve"> - «</w:t>
      </w:r>
      <w:r w:rsidRPr="006A0757">
        <w:rPr>
          <w:rFonts w:asciiTheme="majorBidi" w:hAnsiTheme="majorBidi" w:cstheme="majorBidi"/>
          <w:b/>
          <w:bCs/>
          <w:sz w:val="26"/>
          <w:szCs w:val="26"/>
        </w:rPr>
        <w:t xml:space="preserve">Пути реализации педагогических условий профессиональной компетенции будущих предпринимателей» - </w:t>
      </w:r>
      <w:r w:rsidR="00942B82">
        <w:rPr>
          <w:rFonts w:asciiTheme="majorBidi" w:hAnsiTheme="majorBidi" w:cstheme="majorBidi"/>
          <w:sz w:val="26"/>
          <w:szCs w:val="26"/>
        </w:rPr>
        <w:t>рассматрива</w:t>
      </w:r>
      <w:r w:rsidR="00EB328D">
        <w:rPr>
          <w:rFonts w:asciiTheme="majorBidi" w:hAnsiTheme="majorBidi" w:cstheme="majorBidi"/>
          <w:sz w:val="26"/>
          <w:szCs w:val="26"/>
        </w:rPr>
        <w:t>ю</w:t>
      </w:r>
      <w:r w:rsidR="00942B82">
        <w:rPr>
          <w:rFonts w:asciiTheme="majorBidi" w:hAnsiTheme="majorBidi" w:cstheme="majorBidi"/>
          <w:sz w:val="26"/>
          <w:szCs w:val="26"/>
        </w:rPr>
        <w:t>тс</w:t>
      </w:r>
      <w:r w:rsidRPr="006A0757">
        <w:rPr>
          <w:rFonts w:asciiTheme="majorBidi" w:hAnsiTheme="majorBidi" w:cstheme="majorBidi"/>
          <w:sz w:val="26"/>
          <w:szCs w:val="26"/>
        </w:rPr>
        <w:t>я  факторы, влияющие на формирование профессиональной  компетенции будущих предпринимателей в государственных университетах Ирана</w:t>
      </w:r>
      <w:r w:rsidR="00EB328D">
        <w:rPr>
          <w:rFonts w:asciiTheme="majorBidi" w:hAnsiTheme="majorBidi" w:cstheme="majorBidi"/>
          <w:sz w:val="26"/>
          <w:szCs w:val="26"/>
        </w:rPr>
        <w:t>. В настоящей главе нами исследованы</w:t>
      </w:r>
      <w:r w:rsidRPr="006A0757">
        <w:rPr>
          <w:rFonts w:asciiTheme="majorBidi" w:hAnsiTheme="majorBidi" w:cstheme="majorBidi"/>
          <w:sz w:val="26"/>
          <w:szCs w:val="26"/>
        </w:rPr>
        <w:t xml:space="preserve">  педагогические условия  организации  профессиональной компетенции будущих предпринимателей  в высших учебных заведениях</w:t>
      </w:r>
      <w:r w:rsidR="00EB328D">
        <w:rPr>
          <w:rFonts w:asciiTheme="majorBidi" w:hAnsiTheme="majorBidi" w:cstheme="majorBidi"/>
          <w:sz w:val="26"/>
          <w:szCs w:val="26"/>
        </w:rPr>
        <w:t xml:space="preserve">, </w:t>
      </w:r>
      <w:r w:rsidRPr="006A0757">
        <w:rPr>
          <w:rFonts w:asciiTheme="majorBidi" w:hAnsiTheme="majorBidi" w:cstheme="majorBidi"/>
          <w:sz w:val="26"/>
          <w:szCs w:val="26"/>
        </w:rPr>
        <w:t>результаты опытно-экспериментальной работы и методики по реализации профессиональной  компетенции в высших учебных заведениях.</w:t>
      </w:r>
    </w:p>
    <w:p w:rsidR="001D6DFF" w:rsidRPr="006A0757" w:rsidRDefault="001D6DFF" w:rsidP="00942B82">
      <w:pPr>
        <w:tabs>
          <w:tab w:val="left" w:pos="993"/>
        </w:tabs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Обучение предпринимательству может стать одним из сильнейших средств по привлечению безработных к рынку труда</w:t>
      </w:r>
      <w:r w:rsidR="00EB328D">
        <w:rPr>
          <w:rFonts w:asciiTheme="majorBidi" w:hAnsiTheme="majorBidi" w:cstheme="majorBidi"/>
          <w:sz w:val="26"/>
          <w:szCs w:val="26"/>
        </w:rPr>
        <w:t>. И</w:t>
      </w:r>
      <w:r w:rsidRPr="006A0757">
        <w:rPr>
          <w:rFonts w:asciiTheme="majorBidi" w:hAnsiTheme="majorBidi" w:cstheme="majorBidi"/>
          <w:sz w:val="26"/>
          <w:szCs w:val="26"/>
        </w:rPr>
        <w:t xml:space="preserve">зучение данного вопроса свидетельствует о том, что обучение может делать человека ответственным, превратить его в работодателя в этой области и сделать его успешным и рискованным в своей области. В целом обучение предпринимательству оказывает положительное влияние на человека в его выборе профессии и ознакомлении с навыками в данной области. </w:t>
      </w:r>
    </w:p>
    <w:p w:rsidR="001D6DFF" w:rsidRPr="006A0757" w:rsidRDefault="001D6DFF" w:rsidP="00942B82">
      <w:pPr>
        <w:tabs>
          <w:tab w:val="left" w:pos="993"/>
        </w:tabs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Другой целью обучения предпринимательству является воспитание новаторов и созидателей. В этих группах детей учат, как нужно выйти из создавшихся трудностей, как можно правильно решить проблему. Воспитательная программа предпринимательства была апробирована в пяти странах Европы и были признаны необходимым</w:t>
      </w:r>
      <w:r w:rsidR="00EB328D">
        <w:rPr>
          <w:rFonts w:asciiTheme="majorBidi" w:hAnsiTheme="majorBidi" w:cstheme="majorBidi"/>
          <w:sz w:val="26"/>
          <w:szCs w:val="26"/>
        </w:rPr>
        <w:t>и</w:t>
      </w:r>
      <w:r w:rsidRPr="006A0757">
        <w:rPr>
          <w:rFonts w:asciiTheme="majorBidi" w:hAnsiTheme="majorBidi" w:cstheme="majorBidi"/>
          <w:sz w:val="26"/>
          <w:szCs w:val="26"/>
        </w:rPr>
        <w:t xml:space="preserve"> решения следующих задач:</w:t>
      </w:r>
    </w:p>
    <w:p w:rsidR="001D6DFF" w:rsidRPr="006A0757" w:rsidRDefault="001D6DFF" w:rsidP="00942B82">
      <w:pPr>
        <w:numPr>
          <w:ilvl w:val="0"/>
          <w:numId w:val="3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Определение, познание и приведение в действие предпринимательской системы, пробуждать </w:t>
      </w:r>
      <w:r w:rsidR="00EB328D">
        <w:rPr>
          <w:rFonts w:asciiTheme="majorBidi" w:hAnsiTheme="majorBidi" w:cstheme="majorBidi"/>
          <w:sz w:val="26"/>
          <w:szCs w:val="26"/>
        </w:rPr>
        <w:t xml:space="preserve">чувство </w:t>
      </w:r>
      <w:r w:rsidRPr="006A0757">
        <w:rPr>
          <w:rFonts w:asciiTheme="majorBidi" w:hAnsiTheme="majorBidi" w:cstheme="majorBidi"/>
          <w:sz w:val="26"/>
          <w:szCs w:val="26"/>
        </w:rPr>
        <w:t>талант</w:t>
      </w:r>
      <w:r w:rsidR="00EB328D">
        <w:rPr>
          <w:rFonts w:asciiTheme="majorBidi" w:hAnsiTheme="majorBidi" w:cstheme="majorBidi"/>
          <w:sz w:val="26"/>
          <w:szCs w:val="26"/>
        </w:rPr>
        <w:t>а</w:t>
      </w:r>
      <w:r w:rsidRPr="006A0757">
        <w:rPr>
          <w:rFonts w:asciiTheme="majorBidi" w:hAnsiTheme="majorBidi" w:cstheme="majorBidi"/>
          <w:sz w:val="26"/>
          <w:szCs w:val="26"/>
        </w:rPr>
        <w:t xml:space="preserve"> и способности </w:t>
      </w:r>
      <w:r w:rsidR="00EB328D">
        <w:rPr>
          <w:rFonts w:asciiTheme="majorBidi" w:hAnsiTheme="majorBidi" w:cstheme="majorBidi"/>
          <w:sz w:val="26"/>
          <w:szCs w:val="26"/>
        </w:rPr>
        <w:t xml:space="preserve">в </w:t>
      </w:r>
      <w:r w:rsidRPr="006A0757">
        <w:rPr>
          <w:rFonts w:asciiTheme="majorBidi" w:hAnsiTheme="majorBidi" w:cstheme="majorBidi"/>
          <w:sz w:val="26"/>
          <w:szCs w:val="26"/>
        </w:rPr>
        <w:t>учащихся.</w:t>
      </w:r>
    </w:p>
    <w:p w:rsidR="001D6DFF" w:rsidRPr="006A0757" w:rsidRDefault="001D6DFF" w:rsidP="00942B82">
      <w:pPr>
        <w:numPr>
          <w:ilvl w:val="0"/>
          <w:numId w:val="3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Устранить опасные отклонения технического анализа.</w:t>
      </w:r>
    </w:p>
    <w:p w:rsidR="001D6DFF" w:rsidRPr="006A0757" w:rsidRDefault="001D6DFF" w:rsidP="00942B82">
      <w:pPr>
        <w:numPr>
          <w:ilvl w:val="0"/>
          <w:numId w:val="3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Созда</w:t>
      </w:r>
      <w:r w:rsidR="00EB328D">
        <w:rPr>
          <w:rFonts w:asciiTheme="majorBidi" w:hAnsiTheme="majorBidi" w:cstheme="majorBidi"/>
          <w:sz w:val="26"/>
          <w:szCs w:val="26"/>
        </w:rPr>
        <w:t>ть</w:t>
      </w:r>
      <w:r w:rsidRPr="006A0757">
        <w:rPr>
          <w:rFonts w:asciiTheme="majorBidi" w:hAnsiTheme="majorBidi" w:cstheme="majorBidi"/>
          <w:sz w:val="26"/>
          <w:szCs w:val="26"/>
        </w:rPr>
        <w:t xml:space="preserve"> единодуши</w:t>
      </w:r>
      <w:r w:rsidR="00EB328D">
        <w:rPr>
          <w:rFonts w:asciiTheme="majorBidi" w:hAnsiTheme="majorBidi" w:cstheme="majorBidi"/>
          <w:sz w:val="26"/>
          <w:szCs w:val="26"/>
        </w:rPr>
        <w:t>е</w:t>
      </w:r>
      <w:r w:rsidRPr="006A0757">
        <w:rPr>
          <w:rFonts w:asciiTheme="majorBidi" w:hAnsiTheme="majorBidi" w:cstheme="majorBidi"/>
          <w:sz w:val="26"/>
          <w:szCs w:val="26"/>
        </w:rPr>
        <w:t xml:space="preserve"> и защит</w:t>
      </w:r>
      <w:r w:rsidR="00EB328D">
        <w:rPr>
          <w:rFonts w:asciiTheme="majorBidi" w:hAnsiTheme="majorBidi" w:cstheme="majorBidi"/>
          <w:sz w:val="26"/>
          <w:szCs w:val="26"/>
        </w:rPr>
        <w:t>ить</w:t>
      </w:r>
      <w:r w:rsidRPr="006A0757">
        <w:rPr>
          <w:rFonts w:asciiTheme="majorBidi" w:hAnsiTheme="majorBidi" w:cstheme="majorBidi"/>
          <w:sz w:val="26"/>
          <w:szCs w:val="26"/>
        </w:rPr>
        <w:t xml:space="preserve"> все специфически</w:t>
      </w:r>
      <w:r w:rsidR="00EB328D">
        <w:rPr>
          <w:rFonts w:asciiTheme="majorBidi" w:hAnsiTheme="majorBidi" w:cstheme="majorBidi"/>
          <w:sz w:val="26"/>
          <w:szCs w:val="26"/>
        </w:rPr>
        <w:t>е</w:t>
      </w:r>
      <w:r w:rsidRPr="006A0757">
        <w:rPr>
          <w:rFonts w:asciiTheme="majorBidi" w:hAnsiTheme="majorBidi" w:cstheme="majorBidi"/>
          <w:sz w:val="26"/>
          <w:szCs w:val="26"/>
        </w:rPr>
        <w:t xml:space="preserve"> аспект</w:t>
      </w:r>
      <w:r w:rsidR="00EB328D">
        <w:rPr>
          <w:rFonts w:asciiTheme="majorBidi" w:hAnsiTheme="majorBidi" w:cstheme="majorBidi"/>
          <w:sz w:val="26"/>
          <w:szCs w:val="26"/>
        </w:rPr>
        <w:t>ы</w:t>
      </w:r>
      <w:r w:rsidRPr="006A0757">
        <w:rPr>
          <w:rFonts w:asciiTheme="majorBidi" w:hAnsiTheme="majorBidi" w:cstheme="majorBidi"/>
          <w:sz w:val="26"/>
          <w:szCs w:val="26"/>
        </w:rPr>
        <w:t xml:space="preserve"> предпринимательства.</w:t>
      </w:r>
    </w:p>
    <w:p w:rsidR="001D6DFF" w:rsidRPr="006A0757" w:rsidRDefault="001D6DFF" w:rsidP="00942B82">
      <w:pPr>
        <w:numPr>
          <w:ilvl w:val="0"/>
          <w:numId w:val="3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Формирова</w:t>
      </w:r>
      <w:r w:rsidR="00EB328D">
        <w:rPr>
          <w:rFonts w:asciiTheme="majorBidi" w:hAnsiTheme="majorBidi" w:cstheme="majorBidi"/>
          <w:sz w:val="26"/>
          <w:szCs w:val="26"/>
        </w:rPr>
        <w:t>ть</w:t>
      </w:r>
      <w:r w:rsidRPr="006A0757">
        <w:rPr>
          <w:rFonts w:asciiTheme="majorBidi" w:hAnsiTheme="majorBidi" w:cstheme="majorBidi"/>
          <w:sz w:val="26"/>
          <w:szCs w:val="26"/>
        </w:rPr>
        <w:t xml:space="preserve"> нов</w:t>
      </w:r>
      <w:r w:rsidR="00EB328D">
        <w:rPr>
          <w:rFonts w:asciiTheme="majorBidi" w:hAnsiTheme="majorBidi" w:cstheme="majorBidi"/>
          <w:sz w:val="26"/>
          <w:szCs w:val="26"/>
        </w:rPr>
        <w:t>ый</w:t>
      </w:r>
      <w:r w:rsidRPr="006A0757">
        <w:rPr>
          <w:rFonts w:asciiTheme="majorBidi" w:hAnsiTheme="majorBidi" w:cstheme="majorBidi"/>
          <w:sz w:val="26"/>
          <w:szCs w:val="26"/>
        </w:rPr>
        <w:t xml:space="preserve"> подход, направленн</w:t>
      </w:r>
      <w:r w:rsidR="00EB328D">
        <w:rPr>
          <w:rFonts w:asciiTheme="majorBidi" w:hAnsiTheme="majorBidi" w:cstheme="majorBidi"/>
          <w:sz w:val="26"/>
          <w:szCs w:val="26"/>
        </w:rPr>
        <w:t>ый</w:t>
      </w:r>
      <w:r w:rsidRPr="006A0757">
        <w:rPr>
          <w:rFonts w:asciiTheme="majorBidi" w:hAnsiTheme="majorBidi" w:cstheme="majorBidi"/>
          <w:sz w:val="26"/>
          <w:szCs w:val="26"/>
        </w:rPr>
        <w:t xml:space="preserve"> на развитие и совершенствование производства.</w:t>
      </w:r>
    </w:p>
    <w:p w:rsidR="001D6DFF" w:rsidRPr="006A0757" w:rsidRDefault="001D6DFF" w:rsidP="00942B82">
      <w:pPr>
        <w:tabs>
          <w:tab w:val="left" w:pos="993"/>
        </w:tabs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 Диссертант, рассматривая цели обучения предпринимательств</w:t>
      </w:r>
      <w:r w:rsidR="00E9721F">
        <w:rPr>
          <w:rFonts w:asciiTheme="majorBidi" w:hAnsiTheme="majorBidi" w:cstheme="majorBidi"/>
          <w:sz w:val="26"/>
          <w:szCs w:val="26"/>
        </w:rPr>
        <w:t>у</w:t>
      </w:r>
      <w:r w:rsidRPr="006A0757">
        <w:rPr>
          <w:rFonts w:asciiTheme="majorBidi" w:hAnsiTheme="majorBidi" w:cstheme="majorBidi"/>
          <w:sz w:val="26"/>
          <w:szCs w:val="26"/>
        </w:rPr>
        <w:t>,  пришел к выводу о том, что для улучшения дела и достижении успеха надо обратить больше внимание на практическую сторону программы.</w:t>
      </w:r>
    </w:p>
    <w:p w:rsidR="001D6DFF" w:rsidRPr="006A0757" w:rsidRDefault="00E9721F" w:rsidP="00942B82">
      <w:pPr>
        <w:tabs>
          <w:tab w:val="left" w:pos="993"/>
        </w:tabs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О</w:t>
      </w:r>
      <w:r w:rsidR="001D6DFF" w:rsidRPr="006A0757">
        <w:rPr>
          <w:rFonts w:asciiTheme="majorBidi" w:hAnsiTheme="majorBidi" w:cstheme="majorBidi"/>
          <w:sz w:val="26"/>
          <w:szCs w:val="26"/>
        </w:rPr>
        <w:t xml:space="preserve">собое </w:t>
      </w:r>
      <w:r w:rsidR="00942B82" w:rsidRPr="006A0757">
        <w:rPr>
          <w:rFonts w:asciiTheme="majorBidi" w:hAnsiTheme="majorBidi" w:cstheme="majorBidi"/>
          <w:sz w:val="26"/>
          <w:szCs w:val="26"/>
        </w:rPr>
        <w:t>внимание</w:t>
      </w:r>
      <w:r>
        <w:rPr>
          <w:rFonts w:asciiTheme="majorBidi" w:hAnsiTheme="majorBidi" w:cstheme="majorBidi"/>
          <w:sz w:val="26"/>
          <w:szCs w:val="26"/>
        </w:rPr>
        <w:t xml:space="preserve"> нами</w:t>
      </w:r>
      <w:r w:rsidR="001D6DFF" w:rsidRPr="006A0757">
        <w:rPr>
          <w:rFonts w:asciiTheme="majorBidi" w:hAnsiTheme="majorBidi" w:cstheme="majorBidi"/>
          <w:sz w:val="26"/>
          <w:szCs w:val="26"/>
        </w:rPr>
        <w:t xml:space="preserve"> удел</w:t>
      </w:r>
      <w:r>
        <w:rPr>
          <w:rFonts w:asciiTheme="majorBidi" w:hAnsiTheme="majorBidi" w:cstheme="majorBidi"/>
          <w:sz w:val="26"/>
          <w:szCs w:val="26"/>
        </w:rPr>
        <w:t>ено</w:t>
      </w:r>
      <w:r w:rsidR="001D6DFF" w:rsidRPr="006A0757">
        <w:rPr>
          <w:rFonts w:asciiTheme="majorBidi" w:hAnsiTheme="majorBidi" w:cstheme="majorBidi"/>
          <w:sz w:val="26"/>
          <w:szCs w:val="26"/>
        </w:rPr>
        <w:t xml:space="preserve">  изучению  слабых сторон предпринимательства, видов работ и самоуправлению предпринимателей. Не остались вне поля зрения вопросы осведомленности предпринимателя о методах работы, материального обеспечения, составления программы, создание и организационной способности и </w:t>
      </w:r>
      <w:r>
        <w:rPr>
          <w:rFonts w:asciiTheme="majorBidi" w:hAnsiTheme="majorBidi" w:cstheme="majorBidi"/>
          <w:sz w:val="26"/>
          <w:szCs w:val="26"/>
        </w:rPr>
        <w:t>пр.</w:t>
      </w:r>
      <w:r w:rsidR="001D6DFF" w:rsidRPr="006A0757">
        <w:rPr>
          <w:rFonts w:asciiTheme="majorBidi" w:hAnsiTheme="majorBidi" w:cstheme="majorBidi"/>
          <w:sz w:val="26"/>
          <w:szCs w:val="26"/>
        </w:rPr>
        <w:t xml:space="preserve"> По </w:t>
      </w:r>
      <w:r>
        <w:rPr>
          <w:rFonts w:asciiTheme="majorBidi" w:hAnsiTheme="majorBidi" w:cstheme="majorBidi"/>
          <w:sz w:val="26"/>
          <w:szCs w:val="26"/>
        </w:rPr>
        <w:t xml:space="preserve">нашему </w:t>
      </w:r>
      <w:r w:rsidR="001D6DFF" w:rsidRPr="006A0757">
        <w:rPr>
          <w:rFonts w:asciiTheme="majorBidi" w:hAnsiTheme="majorBidi" w:cstheme="majorBidi"/>
          <w:sz w:val="26"/>
          <w:szCs w:val="26"/>
        </w:rPr>
        <w:t>мнению</w:t>
      </w:r>
      <w:r>
        <w:rPr>
          <w:rFonts w:asciiTheme="majorBidi" w:hAnsiTheme="majorBidi" w:cstheme="majorBidi"/>
          <w:sz w:val="26"/>
          <w:szCs w:val="26"/>
        </w:rPr>
        <w:t>,</w:t>
      </w:r>
      <w:r w:rsidR="001D6DFF" w:rsidRPr="006A0757">
        <w:rPr>
          <w:rFonts w:asciiTheme="majorBidi" w:hAnsiTheme="majorBidi" w:cstheme="majorBidi"/>
          <w:sz w:val="26"/>
          <w:szCs w:val="26"/>
        </w:rPr>
        <w:t xml:space="preserve"> можно назвать четыре группы участников обучения предпринимательству:</w:t>
      </w:r>
    </w:p>
    <w:p w:rsidR="001D6DFF" w:rsidRPr="006A0757" w:rsidRDefault="001D6DFF" w:rsidP="00942B82">
      <w:pPr>
        <w:numPr>
          <w:ilvl w:val="0"/>
          <w:numId w:val="4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Учителя и ученики. Специалисты считают, что многие особенности предпринимательства у детей заложены еще в детстве. Поэтому правильно будет, если с первых лет учебы детей в школах уч</w:t>
      </w:r>
      <w:r w:rsidR="00E9721F">
        <w:rPr>
          <w:rFonts w:asciiTheme="majorBidi" w:hAnsiTheme="majorBidi" w:cstheme="majorBidi"/>
          <w:sz w:val="26"/>
          <w:szCs w:val="26"/>
        </w:rPr>
        <w:t>ить способам творческого подхода</w:t>
      </w:r>
      <w:r w:rsidRPr="006A0757">
        <w:rPr>
          <w:rFonts w:asciiTheme="majorBidi" w:hAnsiTheme="majorBidi" w:cstheme="majorBidi"/>
          <w:sz w:val="26"/>
          <w:szCs w:val="26"/>
        </w:rPr>
        <w:t xml:space="preserve"> к решению задач</w:t>
      </w:r>
      <w:r w:rsidR="00E9721F">
        <w:rPr>
          <w:rFonts w:asciiTheme="majorBidi" w:hAnsiTheme="majorBidi" w:cstheme="majorBidi"/>
          <w:sz w:val="26"/>
          <w:szCs w:val="26"/>
        </w:rPr>
        <w:t>,</w:t>
      </w:r>
      <w:r w:rsidRPr="006A0757">
        <w:rPr>
          <w:rFonts w:asciiTheme="majorBidi" w:hAnsiTheme="majorBidi" w:cstheme="majorBidi"/>
          <w:sz w:val="26"/>
          <w:szCs w:val="26"/>
        </w:rPr>
        <w:t xml:space="preserve"> показать новые пути</w:t>
      </w:r>
      <w:r w:rsidR="00E9721F">
        <w:rPr>
          <w:rFonts w:asciiTheme="majorBidi" w:hAnsiTheme="majorBidi" w:cstheme="majorBidi"/>
          <w:sz w:val="26"/>
          <w:szCs w:val="26"/>
        </w:rPr>
        <w:t xml:space="preserve"> созидательного решения проблемы</w:t>
      </w:r>
      <w:r w:rsidRPr="006A0757">
        <w:rPr>
          <w:rFonts w:asciiTheme="majorBidi" w:hAnsiTheme="majorBidi" w:cstheme="majorBidi"/>
          <w:sz w:val="26"/>
          <w:szCs w:val="26"/>
        </w:rPr>
        <w:t>, понимание успеха, времени, в юношеские годы формировать в них чувства независимости, самостоятельности, веру в себя</w:t>
      </w:r>
      <w:r w:rsidR="00E9721F">
        <w:rPr>
          <w:rFonts w:asciiTheme="majorBidi" w:hAnsiTheme="majorBidi" w:cstheme="majorBidi"/>
          <w:sz w:val="26"/>
          <w:szCs w:val="26"/>
        </w:rPr>
        <w:t xml:space="preserve">, </w:t>
      </w:r>
      <w:r w:rsidRPr="006A0757">
        <w:rPr>
          <w:rFonts w:asciiTheme="majorBidi" w:hAnsiTheme="majorBidi" w:cstheme="majorBidi"/>
          <w:sz w:val="26"/>
          <w:szCs w:val="26"/>
        </w:rPr>
        <w:t xml:space="preserve"> рискованности и т.д.</w:t>
      </w:r>
    </w:p>
    <w:p w:rsidR="001D6DFF" w:rsidRPr="006A0757" w:rsidRDefault="001D6DFF" w:rsidP="00942B82">
      <w:pPr>
        <w:numPr>
          <w:ilvl w:val="0"/>
          <w:numId w:val="4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Профессора и преподаватели. Они должны исследовать проблему с той </w:t>
      </w:r>
      <w:r w:rsidR="00E9721F">
        <w:rPr>
          <w:rFonts w:asciiTheme="majorBidi" w:hAnsiTheme="majorBidi" w:cstheme="majorBidi"/>
          <w:sz w:val="26"/>
          <w:szCs w:val="26"/>
        </w:rPr>
        <w:t>целью,  чтобы при знакомстве с</w:t>
      </w:r>
      <w:r w:rsidRPr="006A0757">
        <w:rPr>
          <w:rFonts w:asciiTheme="majorBidi" w:hAnsiTheme="majorBidi" w:cstheme="majorBidi"/>
          <w:sz w:val="26"/>
          <w:szCs w:val="26"/>
        </w:rPr>
        <w:t xml:space="preserve"> направлениями, содержанием  изучаемых дисциплин приобрести необходимую способность и умение преподавания необходимых знаний.</w:t>
      </w:r>
    </w:p>
    <w:p w:rsidR="001D6DFF" w:rsidRPr="006A0757" w:rsidRDefault="001D6DFF" w:rsidP="00942B82">
      <w:pPr>
        <w:numPr>
          <w:ilvl w:val="0"/>
          <w:numId w:val="4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Предприниматель. Группа, знакомая с понятием предпринимательства и индивидуально занимающ</w:t>
      </w:r>
      <w:r w:rsidR="00E9721F">
        <w:rPr>
          <w:rFonts w:asciiTheme="majorBidi" w:hAnsiTheme="majorBidi" w:cstheme="majorBidi"/>
          <w:sz w:val="26"/>
          <w:szCs w:val="26"/>
        </w:rPr>
        <w:t>ая</w:t>
      </w:r>
      <w:r w:rsidRPr="006A0757">
        <w:rPr>
          <w:rFonts w:asciiTheme="majorBidi" w:hAnsiTheme="majorBidi" w:cstheme="majorBidi"/>
          <w:sz w:val="26"/>
          <w:szCs w:val="26"/>
        </w:rPr>
        <w:t>ся предпринимательской деятельностью</w:t>
      </w:r>
      <w:r w:rsidR="00E9721F">
        <w:rPr>
          <w:rFonts w:asciiTheme="majorBidi" w:hAnsiTheme="majorBidi" w:cstheme="majorBidi"/>
          <w:sz w:val="26"/>
          <w:szCs w:val="26"/>
        </w:rPr>
        <w:t xml:space="preserve">, </w:t>
      </w:r>
      <w:r w:rsidRPr="006A0757">
        <w:rPr>
          <w:rFonts w:asciiTheme="majorBidi" w:hAnsiTheme="majorBidi" w:cstheme="majorBidi"/>
          <w:sz w:val="26"/>
          <w:szCs w:val="26"/>
        </w:rPr>
        <w:t>в целях совершенствования своих способностей изучает методы руководства, учёта, нахождени</w:t>
      </w:r>
      <w:r w:rsidR="00E9721F">
        <w:rPr>
          <w:rFonts w:asciiTheme="majorBidi" w:hAnsiTheme="majorBidi" w:cstheme="majorBidi"/>
          <w:sz w:val="26"/>
          <w:szCs w:val="26"/>
        </w:rPr>
        <w:t>е</w:t>
      </w:r>
      <w:r w:rsidRPr="006A0757">
        <w:rPr>
          <w:rFonts w:asciiTheme="majorBidi" w:hAnsiTheme="majorBidi" w:cstheme="majorBidi"/>
          <w:sz w:val="26"/>
          <w:szCs w:val="26"/>
        </w:rPr>
        <w:t xml:space="preserve"> рынка и т.п.</w:t>
      </w:r>
    </w:p>
    <w:p w:rsidR="001D6DFF" w:rsidRPr="006A0757" w:rsidRDefault="001D6DFF" w:rsidP="00942B82">
      <w:pPr>
        <w:numPr>
          <w:ilvl w:val="0"/>
          <w:numId w:val="4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Расширение круга обучающихся</w:t>
      </w:r>
      <w:r w:rsidR="00E9721F">
        <w:rPr>
          <w:rFonts w:asciiTheme="majorBidi" w:hAnsiTheme="majorBidi" w:cstheme="majorBidi"/>
          <w:sz w:val="26"/>
          <w:szCs w:val="26"/>
        </w:rPr>
        <w:t>.</w:t>
      </w:r>
      <w:r w:rsidRPr="006A0757">
        <w:rPr>
          <w:rFonts w:asciiTheme="majorBidi" w:hAnsiTheme="majorBidi" w:cstheme="majorBidi"/>
          <w:sz w:val="26"/>
          <w:szCs w:val="26"/>
        </w:rPr>
        <w:t xml:space="preserve"> </w:t>
      </w:r>
      <w:r w:rsidR="00E9721F">
        <w:rPr>
          <w:rFonts w:asciiTheme="majorBidi" w:hAnsiTheme="majorBidi" w:cstheme="majorBidi"/>
          <w:sz w:val="26"/>
          <w:szCs w:val="26"/>
        </w:rPr>
        <w:t>С</w:t>
      </w:r>
      <w:r w:rsidRPr="006A0757">
        <w:rPr>
          <w:rFonts w:asciiTheme="majorBidi" w:hAnsiTheme="majorBidi" w:cstheme="majorBidi"/>
          <w:sz w:val="26"/>
          <w:szCs w:val="26"/>
        </w:rPr>
        <w:t xml:space="preserve"> целью расширения культуры предпринимательского духа необходимо посредством радио и телепередач ознакомить </w:t>
      </w:r>
      <w:r w:rsidR="00E9721F">
        <w:rPr>
          <w:rFonts w:asciiTheme="majorBidi" w:hAnsiTheme="majorBidi" w:cstheme="majorBidi"/>
          <w:sz w:val="26"/>
          <w:szCs w:val="26"/>
        </w:rPr>
        <w:t>слушателей</w:t>
      </w:r>
      <w:r w:rsidRPr="006A0757">
        <w:rPr>
          <w:rFonts w:asciiTheme="majorBidi" w:hAnsiTheme="majorBidi" w:cstheme="majorBidi"/>
          <w:sz w:val="26"/>
          <w:szCs w:val="26"/>
        </w:rPr>
        <w:t xml:space="preserve"> со значением предпринимательской деятельности. </w:t>
      </w:r>
    </w:p>
    <w:p w:rsidR="001D6DFF" w:rsidRPr="006A0757" w:rsidRDefault="001D6DFF" w:rsidP="00942B82">
      <w:pPr>
        <w:tabs>
          <w:tab w:val="left" w:pos="993"/>
        </w:tabs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Отмечается, что программа обучения предпринимательству составляется отдельно по каждому направлению деятельности, процесс обучения тоже должен строиться в двух формах – общей и специальной (профессиональн</w:t>
      </w:r>
      <w:r w:rsidR="00E9721F">
        <w:rPr>
          <w:rFonts w:asciiTheme="majorBidi" w:hAnsiTheme="majorBidi" w:cstheme="majorBidi"/>
          <w:sz w:val="26"/>
          <w:szCs w:val="26"/>
        </w:rPr>
        <w:t>о</w:t>
      </w:r>
      <w:r w:rsidRPr="006A0757">
        <w:rPr>
          <w:rFonts w:asciiTheme="majorBidi" w:hAnsiTheme="majorBidi" w:cstheme="majorBidi"/>
          <w:sz w:val="26"/>
          <w:szCs w:val="26"/>
        </w:rPr>
        <w:t>й).</w:t>
      </w:r>
    </w:p>
    <w:p w:rsidR="001D6DFF" w:rsidRPr="006A0757" w:rsidRDefault="001D6DFF" w:rsidP="00942B82">
      <w:pPr>
        <w:tabs>
          <w:tab w:val="left" w:pos="993"/>
        </w:tabs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Общий период обучения. Эта форма обучения предназначена для всех категорий компаний как произведенных, так и обслуживающих. Здесь участники знакомятся с путями и способами организации компаний, нахождении новых идей, новых проектов и обмениваются мнениями между собой по проблемам предпринимательства.</w:t>
      </w:r>
    </w:p>
    <w:p w:rsidR="001D6DFF" w:rsidRPr="006A0757" w:rsidRDefault="001D6DFF" w:rsidP="00942B82">
      <w:pPr>
        <w:tabs>
          <w:tab w:val="left" w:pos="993"/>
        </w:tabs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lastRenderedPageBreak/>
        <w:t>Специальный (профессиональный) период. Эта  форма обучения предназначена для раскрытия задач специальных действий в области предпринимательства. Она  состоит из :</w:t>
      </w:r>
    </w:p>
    <w:p w:rsidR="001D6DFF" w:rsidRPr="006A0757" w:rsidRDefault="001D6DFF" w:rsidP="00942B82">
      <w:pPr>
        <w:numPr>
          <w:ilvl w:val="0"/>
          <w:numId w:val="5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Построения обучения на базе выработки идей, новаторства и созидания, анализа возможности развития понятия предпринимательства ради производства новых видов продукции.</w:t>
      </w:r>
    </w:p>
    <w:p w:rsidR="001D6DFF" w:rsidRPr="006A0757" w:rsidRDefault="001D6DFF" w:rsidP="00942B82">
      <w:pPr>
        <w:numPr>
          <w:ilvl w:val="0"/>
          <w:numId w:val="5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Специальное (профессиональное) обучение в целях ознакомления участников с методами самостоятельного руководства (управления).</w:t>
      </w:r>
    </w:p>
    <w:p w:rsidR="001D6DFF" w:rsidRPr="006A0757" w:rsidRDefault="001D6DFF" w:rsidP="00942B82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right="-5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Подчеркивание необходимости профессионального обучения и знания точек зрения по предпринимательству о способах материального обеспечения, стратегии нахождения рынка сбыта, учета и отчетности  налогообложения</w:t>
      </w:r>
    </w:p>
    <w:p w:rsidR="001D6DFF" w:rsidRPr="006A0757" w:rsidRDefault="001D6DFF" w:rsidP="00942B82">
      <w:pPr>
        <w:tabs>
          <w:tab w:val="left" w:pos="993"/>
        </w:tabs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Для завершении исследования использованы вопросник состоящий из 95 вопросов.</w:t>
      </w:r>
    </w:p>
    <w:p w:rsidR="001D6DFF" w:rsidRPr="006A0757" w:rsidRDefault="001D6DFF" w:rsidP="00942B82">
      <w:pPr>
        <w:numPr>
          <w:ilvl w:val="0"/>
          <w:numId w:val="6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Результаты опроса показывают, что около 73% студентов первых курсов и 72% выпускников в вопросах риска находятся на низком и очень низком уровне.</w:t>
      </w:r>
    </w:p>
    <w:p w:rsidR="001D6DFF" w:rsidRPr="006A0757" w:rsidRDefault="001D6DFF" w:rsidP="00942B82">
      <w:pPr>
        <w:numPr>
          <w:ilvl w:val="0"/>
          <w:numId w:val="6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61% студентов первых и 52% выпускных курсов в вопросе по внутреннему контролю показали сильные  и очень сильные результаты. Это свидетельствует о том, что у выпускников уровень внутреннего контроля за время учебы в вуз идет на убыл.</w:t>
      </w:r>
    </w:p>
    <w:p w:rsidR="001D6DFF" w:rsidRPr="006A0757" w:rsidRDefault="001D6DFF" w:rsidP="00942B82">
      <w:pPr>
        <w:numPr>
          <w:ilvl w:val="0"/>
          <w:numId w:val="6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Потребность в успехе у студентов первых курсов находится на уровне 57%. Это говорит о слабом и очень слабом развитии потребности. Что касается студентов выпускных курсов, то у них этот показатель в отличие от первокурсников имеет тенденцию на снижение.</w:t>
      </w:r>
    </w:p>
    <w:p w:rsidR="001D6DFF" w:rsidRPr="006A0757" w:rsidRDefault="001D6DFF" w:rsidP="00942B82">
      <w:pPr>
        <w:numPr>
          <w:ilvl w:val="0"/>
          <w:numId w:val="6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61% студентов первых курсов и около 61,5% студентов выпускников не обладают достаточной ясностью мысли (ума). Уровень ясности ума у первокурсников и выпускников почти одинаков.</w:t>
      </w:r>
    </w:p>
    <w:p w:rsidR="001D6DFF" w:rsidRPr="006A0757" w:rsidRDefault="001D6DFF" w:rsidP="00942B82">
      <w:pPr>
        <w:numPr>
          <w:ilvl w:val="0"/>
          <w:numId w:val="6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 61% студентов первокурсников показали сильную и очень сильные работу способность, что касается студентов выпускников, то этот показатель находится на уровне 52%, что свидетельствует о наличии большой разницы между этими двумя категориями студентов.</w:t>
      </w:r>
    </w:p>
    <w:p w:rsidR="001D6DFF" w:rsidRPr="006A0757" w:rsidRDefault="001D6DFF" w:rsidP="00942B82">
      <w:pPr>
        <w:numPr>
          <w:ilvl w:val="0"/>
          <w:numId w:val="6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lastRenderedPageBreak/>
        <w:t>62% студентов первокурсников в вопросах выдержки показали сильный и очень сильные результаты, а что касается студентов выпускных курсов, то у них этот, показатель находится на уровне около 66%.</w:t>
      </w:r>
    </w:p>
    <w:p w:rsidR="001D6DFF" w:rsidRPr="006A0757" w:rsidRDefault="001D6DFF" w:rsidP="00942B82">
      <w:pPr>
        <w:numPr>
          <w:ilvl w:val="0"/>
          <w:numId w:val="6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Около 54% студентов - первокурсников в части разумности показали сильные и очень сильные результаты. Что касается выпускников, то этот показатель находится на уровне 48%.</w:t>
      </w:r>
    </w:p>
    <w:p w:rsidR="001D6DFF" w:rsidRPr="006A0757" w:rsidRDefault="001D6DFF" w:rsidP="00942B82">
      <w:pPr>
        <w:numPr>
          <w:ilvl w:val="0"/>
          <w:numId w:val="6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60% студентов первокурсников показали свою слабость в проблемных ситуациях. Этот показатель у выпускников на уровне около 64%.</w:t>
      </w:r>
    </w:p>
    <w:p w:rsidR="001D6DFF" w:rsidRPr="006A0757" w:rsidRDefault="001D6DFF" w:rsidP="00942B82">
      <w:pPr>
        <w:numPr>
          <w:ilvl w:val="0"/>
          <w:numId w:val="6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65% студентов первых курсов и 69% выпускников о предпринимательской деятельности имеют слабые и очень слабые представления.</w:t>
      </w:r>
    </w:p>
    <w:p w:rsidR="001D6DFF" w:rsidRPr="006A0757" w:rsidRDefault="001D6DFF" w:rsidP="006A075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По мнению диссертанта, следует, что вышеуказанные университеты не смогли достичь успеха в осуществлении поставленной цели – формировании у студентов предпринимательских способностей. За исключением таких особенностей, как выдержка перед трудностями, работоспособность и ясность ума (мысли) в других аспектах мы стали свидетелем ухудшения особенностей.</w:t>
      </w:r>
    </w:p>
    <w:p w:rsidR="001D6DFF" w:rsidRPr="006A0757" w:rsidRDefault="001D6DFF" w:rsidP="006A0757">
      <w:pPr>
        <w:spacing w:after="0" w:line="360" w:lineRule="auto"/>
        <w:ind w:firstLine="561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A0757">
        <w:rPr>
          <w:rFonts w:asciiTheme="majorBidi" w:hAnsiTheme="majorBidi" w:cstheme="majorBidi"/>
          <w:color w:val="000000"/>
          <w:sz w:val="26"/>
          <w:szCs w:val="26"/>
        </w:rPr>
        <w:t>При разработке плана построения карьеры необходимо учитывать этап профессионального становления, на котором находится студент.</w:t>
      </w:r>
      <w:r w:rsidRPr="006A0757">
        <w:rPr>
          <w:rStyle w:val="apple-converted-space"/>
          <w:rFonts w:asciiTheme="majorBidi" w:hAnsiTheme="majorBidi" w:cstheme="majorBidi"/>
          <w:color w:val="000000"/>
          <w:sz w:val="26"/>
          <w:szCs w:val="26"/>
        </w:rPr>
        <w:t> </w:t>
      </w:r>
      <w:r w:rsidRPr="006A0757">
        <w:rPr>
          <w:rStyle w:val="spelle"/>
          <w:rFonts w:asciiTheme="majorBidi" w:hAnsiTheme="majorBidi" w:cstheme="majorBidi"/>
          <w:color w:val="000000"/>
          <w:sz w:val="26"/>
          <w:szCs w:val="26"/>
        </w:rPr>
        <w:t xml:space="preserve">Диссертант выделяет </w:t>
      </w:r>
      <w:r w:rsidRPr="006A0757">
        <w:rPr>
          <w:rStyle w:val="apple-converted-space"/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6A0757">
        <w:rPr>
          <w:rFonts w:asciiTheme="majorBidi" w:hAnsiTheme="majorBidi" w:cstheme="majorBidi"/>
          <w:color w:val="000000"/>
          <w:sz w:val="26"/>
          <w:szCs w:val="26"/>
        </w:rPr>
        <w:t>несколько этапов профессионального </w:t>
      </w:r>
      <w:r w:rsidRPr="006A0757">
        <w:rPr>
          <w:rStyle w:val="apple-converted-space"/>
          <w:rFonts w:asciiTheme="majorBidi" w:hAnsiTheme="majorBidi" w:cstheme="majorBidi"/>
          <w:color w:val="000000"/>
          <w:sz w:val="26"/>
          <w:szCs w:val="26"/>
        </w:rPr>
        <w:t> </w:t>
      </w:r>
      <w:r w:rsidRPr="006A0757">
        <w:rPr>
          <w:rFonts w:asciiTheme="majorBidi" w:hAnsiTheme="majorBidi" w:cstheme="majorBidi"/>
          <w:color w:val="000000"/>
          <w:sz w:val="26"/>
          <w:szCs w:val="26"/>
        </w:rPr>
        <w:t>становления личности:</w:t>
      </w:r>
    </w:p>
    <w:p w:rsidR="001D6DFF" w:rsidRPr="006A0757" w:rsidRDefault="001D6DFF" w:rsidP="006A0757">
      <w:pPr>
        <w:spacing w:after="0" w:line="360" w:lineRule="auto"/>
        <w:ind w:firstLine="539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A0757">
        <w:rPr>
          <w:rFonts w:asciiTheme="majorBidi" w:hAnsiTheme="majorBidi" w:cstheme="majorBidi"/>
          <w:color w:val="000000"/>
          <w:sz w:val="26"/>
          <w:szCs w:val="26"/>
        </w:rPr>
        <w:t>1)</w:t>
      </w:r>
      <w:r w:rsidRPr="006A0757">
        <w:rPr>
          <w:rStyle w:val="apple-converted-space"/>
          <w:rFonts w:asciiTheme="majorBidi" w:hAnsiTheme="majorBidi" w:cstheme="majorBidi"/>
          <w:color w:val="000000"/>
          <w:sz w:val="26"/>
          <w:szCs w:val="26"/>
        </w:rPr>
        <w:t> </w:t>
      </w:r>
      <w:r w:rsidRPr="006A0757">
        <w:rPr>
          <w:rFonts w:asciiTheme="majorBidi" w:hAnsiTheme="majorBidi" w:cstheme="majorBidi"/>
          <w:i/>
          <w:iCs/>
          <w:color w:val="000000"/>
          <w:sz w:val="26"/>
          <w:szCs w:val="26"/>
        </w:rPr>
        <w:t>зарождение профессионально- ориентированных интересов</w:t>
      </w:r>
      <w:r w:rsidRPr="006A0757">
        <w:rPr>
          <w:rStyle w:val="apple-converted-space"/>
          <w:rFonts w:asciiTheme="majorBidi" w:hAnsiTheme="majorBidi" w:cstheme="majorBidi"/>
          <w:color w:val="000000"/>
          <w:sz w:val="26"/>
          <w:szCs w:val="26"/>
        </w:rPr>
        <w:t> </w:t>
      </w:r>
      <w:r w:rsidRPr="006A0757">
        <w:rPr>
          <w:rFonts w:asciiTheme="majorBidi" w:hAnsiTheme="majorBidi" w:cstheme="majorBidi"/>
          <w:color w:val="000000"/>
          <w:sz w:val="26"/>
          <w:szCs w:val="26"/>
        </w:rPr>
        <w:t>и склонностей у детей (0-12 лет) под влиянием родственников, учителей и т.д.:</w:t>
      </w:r>
    </w:p>
    <w:p w:rsidR="001D6DFF" w:rsidRPr="006A0757" w:rsidRDefault="001D6DFF" w:rsidP="006A0757">
      <w:pPr>
        <w:shd w:val="clear" w:color="auto" w:fill="FFFFFF"/>
        <w:spacing w:after="0" w:line="360" w:lineRule="auto"/>
        <w:ind w:firstLine="539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A0757">
        <w:rPr>
          <w:rFonts w:asciiTheme="majorBidi" w:hAnsiTheme="majorBidi" w:cstheme="majorBidi"/>
          <w:color w:val="000000"/>
          <w:sz w:val="26"/>
          <w:szCs w:val="26"/>
        </w:rPr>
        <w:t>2)</w:t>
      </w:r>
      <w:r w:rsidRPr="006A0757">
        <w:rPr>
          <w:rStyle w:val="apple-converted-space"/>
          <w:rFonts w:asciiTheme="majorBidi" w:hAnsiTheme="majorBidi" w:cstheme="majorBidi"/>
          <w:color w:val="000000"/>
          <w:sz w:val="26"/>
          <w:szCs w:val="26"/>
        </w:rPr>
        <w:t> </w:t>
      </w:r>
      <w:r w:rsidRPr="006A0757">
        <w:rPr>
          <w:rFonts w:asciiTheme="majorBidi" w:hAnsiTheme="majorBidi" w:cstheme="majorBidi"/>
          <w:i/>
          <w:iCs/>
          <w:color w:val="000000"/>
          <w:sz w:val="26"/>
          <w:szCs w:val="26"/>
        </w:rPr>
        <w:t>оптация</w:t>
      </w:r>
      <w:r w:rsidRPr="006A0757">
        <w:rPr>
          <w:rFonts w:asciiTheme="majorBidi" w:hAnsiTheme="majorBidi" w:cstheme="majorBidi"/>
          <w:color w:val="000000"/>
          <w:sz w:val="26"/>
          <w:szCs w:val="26"/>
        </w:rPr>
        <w:t>, когда идет формирование профессиональных намерений, которое завершаются осознанным выбором профессии:</w:t>
      </w:r>
    </w:p>
    <w:p w:rsidR="001D6DFF" w:rsidRPr="006A0757" w:rsidRDefault="001D6DFF" w:rsidP="006A0757">
      <w:pPr>
        <w:shd w:val="clear" w:color="auto" w:fill="FFFFFF"/>
        <w:spacing w:after="0" w:line="360" w:lineRule="auto"/>
        <w:ind w:firstLine="539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A0757">
        <w:rPr>
          <w:rFonts w:asciiTheme="majorBidi" w:hAnsiTheme="majorBidi" w:cstheme="majorBidi"/>
          <w:color w:val="000000"/>
          <w:sz w:val="26"/>
          <w:szCs w:val="26"/>
        </w:rPr>
        <w:t>3)</w:t>
      </w:r>
      <w:r w:rsidRPr="006A0757">
        <w:rPr>
          <w:rStyle w:val="apple-converted-space"/>
          <w:rFonts w:asciiTheme="majorBidi" w:hAnsiTheme="majorBidi" w:cstheme="majorBidi"/>
          <w:color w:val="000000"/>
          <w:sz w:val="26"/>
          <w:szCs w:val="26"/>
        </w:rPr>
        <w:t> </w:t>
      </w:r>
      <w:r w:rsidRPr="006A0757">
        <w:rPr>
          <w:rFonts w:asciiTheme="majorBidi" w:hAnsiTheme="majorBidi" w:cstheme="majorBidi"/>
          <w:i/>
          <w:iCs/>
          <w:color w:val="000000"/>
          <w:sz w:val="26"/>
          <w:szCs w:val="26"/>
        </w:rPr>
        <w:t>профессиональная подготовка</w:t>
      </w:r>
      <w:r w:rsidRPr="006A0757">
        <w:rPr>
          <w:rStyle w:val="apple-converted-space"/>
          <w:rFonts w:asciiTheme="majorBidi" w:hAnsiTheme="majorBidi" w:cstheme="majorBidi"/>
          <w:color w:val="000000"/>
          <w:sz w:val="26"/>
          <w:szCs w:val="26"/>
        </w:rPr>
        <w:t> </w:t>
      </w:r>
      <w:r w:rsidRPr="006A0757">
        <w:rPr>
          <w:rFonts w:asciiTheme="majorBidi" w:hAnsiTheme="majorBidi" w:cstheme="majorBidi"/>
          <w:color w:val="000000"/>
          <w:sz w:val="26"/>
          <w:szCs w:val="26"/>
        </w:rPr>
        <w:t>характеризуется поступлением в профессиональное учебное заведение (профессиональное училище, техникум, вуз), приобретение опыта решения типовых профессиональных задач:</w:t>
      </w:r>
    </w:p>
    <w:p w:rsidR="001D6DFF" w:rsidRPr="006A0757" w:rsidRDefault="001D6DFF" w:rsidP="006A0757">
      <w:pPr>
        <w:shd w:val="clear" w:color="auto" w:fill="FFFFFF"/>
        <w:spacing w:after="0" w:line="360" w:lineRule="auto"/>
        <w:ind w:firstLine="539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A0757">
        <w:rPr>
          <w:rFonts w:asciiTheme="majorBidi" w:hAnsiTheme="majorBidi" w:cstheme="majorBidi"/>
          <w:color w:val="000000"/>
          <w:sz w:val="26"/>
          <w:szCs w:val="26"/>
        </w:rPr>
        <w:t>4</w:t>
      </w:r>
      <w:r w:rsidRPr="006A0757">
        <w:rPr>
          <w:rFonts w:asciiTheme="majorBidi" w:hAnsiTheme="majorBidi" w:cstheme="majorBidi"/>
          <w:i/>
          <w:iCs/>
          <w:color w:val="000000"/>
          <w:sz w:val="26"/>
          <w:szCs w:val="26"/>
        </w:rPr>
        <w:t>)</w:t>
      </w:r>
      <w:r w:rsidRPr="006A0757">
        <w:rPr>
          <w:rStyle w:val="apple-converted-space"/>
          <w:rFonts w:asciiTheme="majorBidi" w:hAnsiTheme="majorBidi" w:cstheme="majorBidi"/>
          <w:i/>
          <w:iCs/>
          <w:color w:val="000000"/>
          <w:sz w:val="26"/>
          <w:szCs w:val="26"/>
        </w:rPr>
        <w:t> </w:t>
      </w:r>
      <w:r w:rsidRPr="006A0757">
        <w:rPr>
          <w:rFonts w:asciiTheme="majorBidi" w:hAnsiTheme="majorBidi" w:cstheme="majorBidi"/>
          <w:i/>
          <w:iCs/>
          <w:color w:val="000000"/>
          <w:sz w:val="26"/>
          <w:szCs w:val="26"/>
        </w:rPr>
        <w:t>профессиональная адаптация</w:t>
      </w:r>
      <w:r w:rsidRPr="006A0757">
        <w:rPr>
          <w:rStyle w:val="apple-converted-space"/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 </w:t>
      </w:r>
      <w:r w:rsidRPr="006A0757">
        <w:rPr>
          <w:rFonts w:asciiTheme="majorBidi" w:hAnsiTheme="majorBidi" w:cstheme="majorBidi"/>
          <w:color w:val="000000"/>
          <w:sz w:val="26"/>
          <w:szCs w:val="26"/>
        </w:rPr>
        <w:t>связана с вхождением в профессию, освоением профессиональной роли, формированием опыта самостоятельного выполнения профессиональной деятельности:</w:t>
      </w:r>
    </w:p>
    <w:p w:rsidR="001D6DFF" w:rsidRPr="006A0757" w:rsidRDefault="001D6DFF" w:rsidP="006A0757">
      <w:pPr>
        <w:shd w:val="clear" w:color="auto" w:fill="FFFFFF"/>
        <w:spacing w:after="0" w:line="360" w:lineRule="auto"/>
        <w:ind w:firstLine="539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A0757">
        <w:rPr>
          <w:rFonts w:asciiTheme="majorBidi" w:hAnsiTheme="majorBidi" w:cstheme="majorBidi"/>
          <w:color w:val="000000"/>
          <w:sz w:val="26"/>
          <w:szCs w:val="26"/>
        </w:rPr>
        <w:t>5)</w:t>
      </w:r>
      <w:r w:rsidRPr="006A0757">
        <w:rPr>
          <w:rStyle w:val="apple-converted-space"/>
          <w:rFonts w:asciiTheme="majorBidi" w:hAnsiTheme="majorBidi" w:cstheme="majorBidi"/>
          <w:color w:val="000000"/>
          <w:sz w:val="26"/>
          <w:szCs w:val="26"/>
        </w:rPr>
        <w:t> </w:t>
      </w:r>
      <w:r w:rsidRPr="006A0757">
        <w:rPr>
          <w:rFonts w:asciiTheme="majorBidi" w:hAnsiTheme="majorBidi" w:cstheme="majorBidi"/>
          <w:i/>
          <w:iCs/>
          <w:color w:val="000000"/>
          <w:sz w:val="26"/>
          <w:szCs w:val="26"/>
        </w:rPr>
        <w:t>первичная</w:t>
      </w:r>
      <w:r w:rsidRPr="006A0757">
        <w:rPr>
          <w:rStyle w:val="apple-converted-space"/>
          <w:rFonts w:asciiTheme="majorBidi" w:hAnsiTheme="majorBidi" w:cstheme="majorBidi"/>
          <w:i/>
          <w:iCs/>
          <w:color w:val="000000"/>
          <w:sz w:val="26"/>
          <w:szCs w:val="26"/>
        </w:rPr>
        <w:t> </w:t>
      </w:r>
      <w:r w:rsidRPr="006A0757">
        <w:rPr>
          <w:rFonts w:asciiTheme="majorBidi" w:hAnsiTheme="majorBidi" w:cstheme="majorBidi"/>
          <w:i/>
          <w:iCs/>
          <w:color w:val="000000"/>
          <w:sz w:val="26"/>
          <w:szCs w:val="26"/>
        </w:rPr>
        <w:t>профессионализация</w:t>
      </w:r>
      <w:r w:rsidRPr="006A0757">
        <w:rPr>
          <w:rStyle w:val="apple-converted-space"/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 </w:t>
      </w:r>
      <w:r w:rsidRPr="006A0757">
        <w:rPr>
          <w:rFonts w:asciiTheme="majorBidi" w:hAnsiTheme="majorBidi" w:cstheme="majorBidi"/>
          <w:color w:val="000000"/>
          <w:sz w:val="26"/>
          <w:szCs w:val="26"/>
        </w:rPr>
        <w:t>и становление специалиста предполагает квалифицированное выполнение профессиональной деятельности:</w:t>
      </w:r>
    </w:p>
    <w:p w:rsidR="001D6DFF" w:rsidRPr="006A0757" w:rsidRDefault="001D6DFF" w:rsidP="006A0757">
      <w:pPr>
        <w:shd w:val="clear" w:color="auto" w:fill="FFFFFF"/>
        <w:spacing w:after="0" w:line="360" w:lineRule="auto"/>
        <w:ind w:firstLine="539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A0757">
        <w:rPr>
          <w:rFonts w:asciiTheme="majorBidi" w:hAnsiTheme="majorBidi" w:cstheme="majorBidi"/>
          <w:color w:val="000000"/>
          <w:sz w:val="26"/>
          <w:szCs w:val="26"/>
        </w:rPr>
        <w:lastRenderedPageBreak/>
        <w:t>6)</w:t>
      </w:r>
      <w:r w:rsidRPr="006A0757">
        <w:rPr>
          <w:rStyle w:val="apple-converted-space"/>
          <w:rFonts w:asciiTheme="majorBidi" w:hAnsiTheme="majorBidi" w:cstheme="majorBidi"/>
          <w:color w:val="000000"/>
          <w:sz w:val="26"/>
          <w:szCs w:val="26"/>
        </w:rPr>
        <w:t> </w:t>
      </w:r>
      <w:r w:rsidRPr="006A0757">
        <w:rPr>
          <w:rFonts w:asciiTheme="majorBidi" w:hAnsiTheme="majorBidi" w:cstheme="majorBidi"/>
          <w:i/>
          <w:iCs/>
          <w:color w:val="000000"/>
          <w:sz w:val="26"/>
          <w:szCs w:val="26"/>
        </w:rPr>
        <w:t>вторичная профессионализация,</w:t>
      </w:r>
      <w:r w:rsidRPr="006A0757">
        <w:rPr>
          <w:rStyle w:val="apple-converted-space"/>
          <w:rFonts w:asciiTheme="majorBidi" w:hAnsiTheme="majorBidi" w:cstheme="majorBidi"/>
          <w:i/>
          <w:iCs/>
          <w:color w:val="000000"/>
          <w:sz w:val="26"/>
          <w:szCs w:val="26"/>
        </w:rPr>
        <w:t> </w:t>
      </w:r>
      <w:r w:rsidRPr="006A0757">
        <w:rPr>
          <w:rFonts w:asciiTheme="majorBidi" w:hAnsiTheme="majorBidi" w:cstheme="majorBidi"/>
          <w:color w:val="000000"/>
          <w:sz w:val="26"/>
          <w:szCs w:val="26"/>
        </w:rPr>
        <w:t>где имеет место </w:t>
      </w:r>
      <w:r w:rsidRPr="006A0757">
        <w:rPr>
          <w:rStyle w:val="apple-converted-space"/>
          <w:rFonts w:asciiTheme="majorBidi" w:hAnsiTheme="majorBidi" w:cstheme="majorBidi"/>
          <w:color w:val="000000"/>
          <w:sz w:val="26"/>
          <w:szCs w:val="26"/>
        </w:rPr>
        <w:t> </w:t>
      </w:r>
      <w:r w:rsidRPr="006A0757">
        <w:rPr>
          <w:rFonts w:asciiTheme="majorBidi" w:hAnsiTheme="majorBidi" w:cstheme="majorBidi"/>
          <w:color w:val="000000"/>
          <w:sz w:val="26"/>
          <w:szCs w:val="26"/>
        </w:rPr>
        <w:t>свой профессиональный менталитет, профессиональная мобильность, гибкий стиль деятельности, высококвалифицированная деятельность.</w:t>
      </w:r>
    </w:p>
    <w:p w:rsidR="001D6DFF" w:rsidRPr="006A0757" w:rsidRDefault="001D6DFF" w:rsidP="006A0757">
      <w:pPr>
        <w:shd w:val="clear" w:color="auto" w:fill="FFFFFF"/>
        <w:spacing w:after="0" w:line="360" w:lineRule="auto"/>
        <w:ind w:firstLine="539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A0757">
        <w:rPr>
          <w:rFonts w:asciiTheme="majorBidi" w:hAnsiTheme="majorBidi" w:cstheme="majorBidi"/>
          <w:color w:val="000000"/>
          <w:sz w:val="26"/>
          <w:szCs w:val="26"/>
        </w:rPr>
        <w:t>7)</w:t>
      </w:r>
      <w:r w:rsidRPr="006A0757">
        <w:rPr>
          <w:rStyle w:val="apple-converted-space"/>
          <w:rFonts w:asciiTheme="majorBidi" w:hAnsiTheme="majorBidi" w:cstheme="majorBidi"/>
          <w:color w:val="000000"/>
          <w:sz w:val="26"/>
          <w:szCs w:val="26"/>
        </w:rPr>
        <w:t> </w:t>
      </w:r>
      <w:r w:rsidRPr="006A0757">
        <w:rPr>
          <w:rFonts w:asciiTheme="majorBidi" w:hAnsiTheme="majorBidi" w:cstheme="majorBidi"/>
          <w:i/>
          <w:iCs/>
          <w:color w:val="000000"/>
          <w:sz w:val="26"/>
          <w:szCs w:val="26"/>
        </w:rPr>
        <w:t>профессиональное мастерство</w:t>
      </w:r>
      <w:r w:rsidRPr="006A0757">
        <w:rPr>
          <w:rFonts w:asciiTheme="majorBidi" w:hAnsiTheme="majorBidi" w:cstheme="majorBidi"/>
          <w:color w:val="000000"/>
          <w:sz w:val="26"/>
          <w:szCs w:val="26"/>
        </w:rPr>
        <w:t>, для которого</w:t>
      </w:r>
      <w:r w:rsidRPr="006A0757">
        <w:rPr>
          <w:rStyle w:val="apple-converted-space"/>
          <w:rFonts w:asciiTheme="majorBidi" w:hAnsiTheme="majorBidi" w:cstheme="majorBidi"/>
          <w:b/>
          <w:bCs/>
          <w:i/>
          <w:iCs/>
          <w:color w:val="000000"/>
          <w:sz w:val="26"/>
          <w:szCs w:val="26"/>
        </w:rPr>
        <w:t> </w:t>
      </w:r>
      <w:r w:rsidRPr="006A0757">
        <w:rPr>
          <w:rFonts w:asciiTheme="majorBidi" w:hAnsiTheme="majorBidi" w:cstheme="majorBidi"/>
          <w:color w:val="000000"/>
          <w:sz w:val="26"/>
          <w:szCs w:val="26"/>
        </w:rPr>
        <w:t>характерны высокая творческая и социальная активность личности, продуктивный уровень выполнения профессиональной деятельности.</w:t>
      </w:r>
    </w:p>
    <w:p w:rsidR="001D6DFF" w:rsidRPr="006A0757" w:rsidRDefault="00942B82" w:rsidP="00942B82">
      <w:pPr>
        <w:tabs>
          <w:tab w:val="left" w:pos="851"/>
        </w:tabs>
        <w:spacing w:after="0" w:line="360" w:lineRule="auto"/>
        <w:jc w:val="both"/>
        <w:rPr>
          <w:rFonts w:asciiTheme="majorBidi" w:hAnsiTheme="majorBidi" w:cstheme="majorBidi"/>
          <w:bCs/>
          <w:i/>
          <w:iCs/>
          <w:sz w:val="26"/>
          <w:szCs w:val="26"/>
        </w:rPr>
      </w:pPr>
      <w:r>
        <w:rPr>
          <w:rFonts w:asciiTheme="majorBidi" w:hAnsiTheme="majorBidi" w:cstheme="majorBidi"/>
          <w:bCs/>
          <w:i/>
          <w:iCs/>
          <w:sz w:val="26"/>
          <w:szCs w:val="26"/>
        </w:rPr>
        <w:tab/>
      </w:r>
      <w:r w:rsidR="001D6DFF" w:rsidRPr="006A0757">
        <w:rPr>
          <w:rFonts w:asciiTheme="majorBidi" w:hAnsiTheme="majorBidi" w:cstheme="majorBidi"/>
          <w:bCs/>
          <w:i/>
          <w:iCs/>
          <w:sz w:val="26"/>
          <w:szCs w:val="26"/>
        </w:rPr>
        <w:t xml:space="preserve"> Рекомендации по результатам исследования</w:t>
      </w:r>
    </w:p>
    <w:p w:rsidR="001D6DFF" w:rsidRPr="006A0757" w:rsidRDefault="001D6DFF" w:rsidP="00942B82">
      <w:pPr>
        <w:numPr>
          <w:ilvl w:val="0"/>
          <w:numId w:val="7"/>
        </w:numPr>
        <w:tabs>
          <w:tab w:val="left" w:pos="851"/>
          <w:tab w:val="num" w:pos="1080"/>
        </w:tabs>
        <w:spacing w:after="0" w:line="360" w:lineRule="auto"/>
        <w:ind w:left="0" w:firstLine="567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Необходимо разработать, утвердить и ввести в действие специальную программу по проблемам риска и рискованности предпринимателя.</w:t>
      </w:r>
    </w:p>
    <w:p w:rsidR="001D6DFF" w:rsidRPr="006A0757" w:rsidRDefault="001D6DFF" w:rsidP="00942B82">
      <w:pPr>
        <w:numPr>
          <w:ilvl w:val="0"/>
          <w:numId w:val="7"/>
        </w:numPr>
        <w:tabs>
          <w:tab w:val="left" w:pos="851"/>
          <w:tab w:val="num" w:pos="1080"/>
        </w:tabs>
        <w:spacing w:after="0" w:line="360" w:lineRule="auto"/>
        <w:ind w:left="0" w:firstLine="567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Необходимо принять меры и специальную программы по усилению внутреннего контроля.</w:t>
      </w:r>
    </w:p>
    <w:p w:rsidR="001D6DFF" w:rsidRPr="006A0757" w:rsidRDefault="001D6DFF" w:rsidP="00942B82">
      <w:pPr>
        <w:numPr>
          <w:ilvl w:val="0"/>
          <w:numId w:val="7"/>
        </w:numPr>
        <w:tabs>
          <w:tab w:val="left" w:pos="851"/>
          <w:tab w:val="num" w:pos="1080"/>
        </w:tabs>
        <w:spacing w:after="0" w:line="360" w:lineRule="auto"/>
        <w:ind w:left="0" w:firstLine="567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Необходимо разработать специальную программу по формированию в студентов предпринимательской потребности.</w:t>
      </w:r>
    </w:p>
    <w:p w:rsidR="001D6DFF" w:rsidRPr="006A0757" w:rsidRDefault="001D6DFF" w:rsidP="00942B82">
      <w:pPr>
        <w:numPr>
          <w:ilvl w:val="0"/>
          <w:numId w:val="7"/>
        </w:numPr>
        <w:tabs>
          <w:tab w:val="left" w:pos="851"/>
          <w:tab w:val="num" w:pos="1080"/>
        </w:tabs>
        <w:spacing w:after="0" w:line="360" w:lineRule="auto"/>
        <w:ind w:left="0" w:firstLine="567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 Необходимо разработать специальную программу по улучшению ясности ума (мысли) студентов.</w:t>
      </w:r>
    </w:p>
    <w:p w:rsidR="001D6DFF" w:rsidRPr="006A0757" w:rsidRDefault="001D6DFF" w:rsidP="00942B82">
      <w:pPr>
        <w:numPr>
          <w:ilvl w:val="0"/>
          <w:numId w:val="7"/>
        </w:numPr>
        <w:tabs>
          <w:tab w:val="left" w:pos="851"/>
          <w:tab w:val="num" w:pos="1080"/>
        </w:tabs>
        <w:spacing w:after="0" w:line="360" w:lineRule="auto"/>
        <w:ind w:left="0" w:firstLine="567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Необходимо утвердить программу и принять меры по формированию у студентов чувства любви к труду.</w:t>
      </w:r>
    </w:p>
    <w:p w:rsidR="001D6DFF" w:rsidRPr="006A0757" w:rsidRDefault="001D6DFF" w:rsidP="00942B82">
      <w:pPr>
        <w:tabs>
          <w:tab w:val="left" w:pos="851"/>
        </w:tabs>
        <w:spacing w:after="0" w:line="360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6.   Необходимо формировать у студентов чувство терпимости.</w:t>
      </w:r>
    </w:p>
    <w:p w:rsidR="001D6DFF" w:rsidRPr="006A0757" w:rsidRDefault="00E9721F" w:rsidP="00942B82">
      <w:pPr>
        <w:tabs>
          <w:tab w:val="left" w:pos="851"/>
        </w:tabs>
        <w:spacing w:after="0" w:line="360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7. </w:t>
      </w:r>
      <w:r w:rsidR="001D6DFF" w:rsidRPr="006A0757">
        <w:rPr>
          <w:rFonts w:asciiTheme="majorBidi" w:hAnsiTheme="majorBidi" w:cstheme="majorBidi"/>
          <w:sz w:val="26"/>
          <w:szCs w:val="26"/>
        </w:rPr>
        <w:t>Необходимо пересмотреть существующие программы и рассмотреть причины недостатков в устранении факторов снижения внутренних предпринимательских особенностей у студентов.</w:t>
      </w:r>
    </w:p>
    <w:p w:rsidR="001D6DFF" w:rsidRPr="006A0757" w:rsidRDefault="001D6DFF" w:rsidP="00942B82">
      <w:pPr>
        <w:tabs>
          <w:tab w:val="left" w:pos="851"/>
        </w:tabs>
        <w:spacing w:after="0" w:line="360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8.    Необходимо принять меры по устранению факторов, мешающих чувству проблемную ситуацию  студентов.</w:t>
      </w:r>
    </w:p>
    <w:p w:rsidR="001D6DFF" w:rsidRPr="006A0757" w:rsidRDefault="001D6DFF" w:rsidP="00942B82">
      <w:pPr>
        <w:tabs>
          <w:tab w:val="left" w:pos="851"/>
        </w:tabs>
        <w:spacing w:after="0" w:line="360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9.  Необходимо пересмотреть существующие программы и принять меры по устранению причин и факторов снижения предпринимательского таланта и способностей.</w:t>
      </w:r>
    </w:p>
    <w:p w:rsidR="001D6DFF" w:rsidRPr="006A0757" w:rsidRDefault="001D6DFF" w:rsidP="006A0757">
      <w:pPr>
        <w:spacing w:after="0" w:line="360" w:lineRule="auto"/>
        <w:jc w:val="both"/>
        <w:rPr>
          <w:rFonts w:asciiTheme="majorBidi" w:hAnsiTheme="majorBidi" w:cstheme="majorBidi"/>
          <w:bCs/>
          <w:i/>
          <w:iCs/>
          <w:sz w:val="26"/>
          <w:szCs w:val="26"/>
        </w:rPr>
      </w:pPr>
      <w:r w:rsidRPr="006A0757">
        <w:rPr>
          <w:rFonts w:asciiTheme="majorBidi" w:hAnsiTheme="majorBidi" w:cstheme="majorBidi"/>
          <w:b/>
          <w:sz w:val="26"/>
          <w:szCs w:val="26"/>
        </w:rPr>
        <w:t xml:space="preserve">             </w:t>
      </w:r>
      <w:r w:rsidRPr="006A0757">
        <w:rPr>
          <w:rFonts w:asciiTheme="majorBidi" w:hAnsiTheme="majorBidi" w:cstheme="majorBidi"/>
          <w:bCs/>
          <w:i/>
          <w:iCs/>
          <w:sz w:val="26"/>
          <w:szCs w:val="26"/>
        </w:rPr>
        <w:t>Основные рекомендации исследователя</w:t>
      </w:r>
    </w:p>
    <w:p w:rsidR="001D6DFF" w:rsidRPr="006A0757" w:rsidRDefault="001D6DFF" w:rsidP="006A075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Должностные лица вузов и программисты Центра высшего образования обязаны создавать необходимые условия по улучшению предпринимательской </w:t>
      </w:r>
      <w:r w:rsidR="00E9721F">
        <w:rPr>
          <w:rFonts w:asciiTheme="majorBidi" w:hAnsiTheme="majorBidi" w:cstheme="majorBidi"/>
          <w:sz w:val="26"/>
          <w:szCs w:val="26"/>
        </w:rPr>
        <w:t>деятельности</w:t>
      </w:r>
      <w:r w:rsidRPr="006A0757">
        <w:rPr>
          <w:rFonts w:asciiTheme="majorBidi" w:hAnsiTheme="majorBidi" w:cstheme="majorBidi"/>
          <w:sz w:val="26"/>
          <w:szCs w:val="26"/>
        </w:rPr>
        <w:t xml:space="preserve"> студентов и пересмотреть учебные программы в этом направлении.</w:t>
      </w:r>
    </w:p>
    <w:p w:rsidR="001D6DFF" w:rsidRPr="006A0757" w:rsidRDefault="001D6DFF" w:rsidP="00E9721F">
      <w:pPr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 xml:space="preserve">Как явствует из результатов исследования, университеты не только не смогли стать факторами улучшения предпринимательского дела, а наоборот играли </w:t>
      </w:r>
      <w:r w:rsidRPr="006A0757">
        <w:rPr>
          <w:rFonts w:asciiTheme="majorBidi" w:hAnsiTheme="majorBidi" w:cstheme="majorBidi"/>
          <w:sz w:val="26"/>
          <w:szCs w:val="26"/>
        </w:rPr>
        <w:lastRenderedPageBreak/>
        <w:t>отрицательную роль в его развитии.</w:t>
      </w:r>
      <w:r w:rsidR="00E9721F">
        <w:rPr>
          <w:rFonts w:asciiTheme="majorBidi" w:hAnsiTheme="majorBidi" w:cstheme="majorBidi"/>
          <w:sz w:val="26"/>
          <w:szCs w:val="26"/>
        </w:rPr>
        <w:t xml:space="preserve"> </w:t>
      </w:r>
      <w:r w:rsidRPr="006A0757">
        <w:rPr>
          <w:rFonts w:asciiTheme="majorBidi" w:hAnsiTheme="majorBidi" w:cstheme="majorBidi"/>
          <w:sz w:val="26"/>
          <w:szCs w:val="26"/>
        </w:rPr>
        <w:t>Поэтому им необходимо пересмотреть свое отношение к предпринимательству и переходит</w:t>
      </w:r>
      <w:r w:rsidR="00E9721F">
        <w:rPr>
          <w:rFonts w:asciiTheme="majorBidi" w:hAnsiTheme="majorBidi" w:cstheme="majorBidi"/>
          <w:sz w:val="26"/>
          <w:szCs w:val="26"/>
        </w:rPr>
        <w:t>ь</w:t>
      </w:r>
      <w:r w:rsidRPr="006A0757">
        <w:rPr>
          <w:rFonts w:asciiTheme="majorBidi" w:hAnsiTheme="majorBidi" w:cstheme="majorBidi"/>
          <w:sz w:val="26"/>
          <w:szCs w:val="26"/>
        </w:rPr>
        <w:t xml:space="preserve"> от традиционно</w:t>
      </w:r>
      <w:r w:rsidR="00E9721F">
        <w:rPr>
          <w:rFonts w:asciiTheme="majorBidi" w:hAnsiTheme="majorBidi" w:cstheme="majorBidi"/>
          <w:sz w:val="26"/>
          <w:szCs w:val="26"/>
        </w:rPr>
        <w:t>ой</w:t>
      </w:r>
      <w:r w:rsidRPr="006A0757">
        <w:rPr>
          <w:rFonts w:asciiTheme="majorBidi" w:hAnsiTheme="majorBidi" w:cstheme="majorBidi"/>
          <w:sz w:val="26"/>
          <w:szCs w:val="26"/>
        </w:rPr>
        <w:t xml:space="preserve"> передачи информации к современным методам обучения, добиться самостоятельности, созидательности и новаторства студентов, для чего необходимо:</w:t>
      </w:r>
    </w:p>
    <w:p w:rsidR="001D6DFF" w:rsidRPr="006A0757" w:rsidRDefault="001D6DFF" w:rsidP="00942B82">
      <w:pPr>
        <w:numPr>
          <w:ilvl w:val="0"/>
          <w:numId w:val="8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Государство может для определения политики и составления программ путем пропаганды предпринимательства развивать и укреплять систему предпринимательского обучения, содействовать  превращению её в потребность общества.</w:t>
      </w:r>
    </w:p>
    <w:p w:rsidR="001D6DFF" w:rsidRPr="006A0757" w:rsidRDefault="001D6DFF" w:rsidP="00942B82">
      <w:pPr>
        <w:numPr>
          <w:ilvl w:val="0"/>
          <w:numId w:val="8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Обучение играет ключевую роль в развитии предпринимательства.</w:t>
      </w:r>
      <w:r w:rsidR="00E9721F">
        <w:rPr>
          <w:rFonts w:asciiTheme="majorBidi" w:hAnsiTheme="majorBidi" w:cstheme="majorBidi"/>
          <w:sz w:val="26"/>
          <w:szCs w:val="26"/>
        </w:rPr>
        <w:t xml:space="preserve"> Поэтому все учебные заведения - </w:t>
      </w:r>
      <w:r w:rsidRPr="006A0757">
        <w:rPr>
          <w:rFonts w:asciiTheme="majorBidi" w:hAnsiTheme="majorBidi" w:cstheme="majorBidi"/>
          <w:sz w:val="26"/>
          <w:szCs w:val="26"/>
        </w:rPr>
        <w:t>средние школы, профессиональные училища, институты и университеты, обязаны всесторонне развивать предпринимательство и превратить его в норму каждодневной деятельности, придавать особое значение регулярному контролю за качеством обучения и уровня знаний студентов по предпринимательству.</w:t>
      </w:r>
    </w:p>
    <w:p w:rsidR="001D6DFF" w:rsidRPr="006A0757" w:rsidRDefault="001D6DFF" w:rsidP="00942B82">
      <w:pPr>
        <w:numPr>
          <w:ilvl w:val="0"/>
          <w:numId w:val="8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При выборе содержании обучения необходимо учесть потребность рынка и применение современных инновационных методов обучения.</w:t>
      </w:r>
    </w:p>
    <w:p w:rsidR="001D6DFF" w:rsidRPr="006A0757" w:rsidRDefault="001D6DFF" w:rsidP="00942B82">
      <w:pPr>
        <w:numPr>
          <w:ilvl w:val="0"/>
          <w:numId w:val="8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При разработке перспективного плана и определении задачи вузов следует особое внимание уделить  развитию предпринимательства. Специалисты должны рекомендовать руководству вузов лучший опыт зарубежных стран по программированию предпринимательского дела и практики осуществления его в жизни.</w:t>
      </w:r>
    </w:p>
    <w:p w:rsidR="001D6DFF" w:rsidRPr="006A0757" w:rsidRDefault="001D6DFF" w:rsidP="00942B82">
      <w:pPr>
        <w:numPr>
          <w:ilvl w:val="0"/>
          <w:numId w:val="8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При составлении программы следует учесть требования психологии и педагоги</w:t>
      </w:r>
      <w:r w:rsidR="00E9721F">
        <w:rPr>
          <w:rFonts w:asciiTheme="majorBidi" w:hAnsiTheme="majorBidi" w:cstheme="majorBidi"/>
          <w:sz w:val="26"/>
          <w:szCs w:val="26"/>
        </w:rPr>
        <w:t>к</w:t>
      </w:r>
      <w:r w:rsidRPr="006A0757">
        <w:rPr>
          <w:rFonts w:asciiTheme="majorBidi" w:hAnsiTheme="majorBidi" w:cstheme="majorBidi"/>
          <w:sz w:val="26"/>
          <w:szCs w:val="26"/>
        </w:rPr>
        <w:t>и.</w:t>
      </w:r>
    </w:p>
    <w:p w:rsidR="001D6DFF" w:rsidRPr="006A0757" w:rsidRDefault="001D6DFF" w:rsidP="00942B82">
      <w:pPr>
        <w:numPr>
          <w:ilvl w:val="0"/>
          <w:numId w:val="8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Необходимо периодически организовать для студентов специальные собрания по проблемам предпринимательского дела.</w:t>
      </w:r>
    </w:p>
    <w:p w:rsidR="001D6DFF" w:rsidRPr="006A0757" w:rsidRDefault="001D6DFF" w:rsidP="00942B82">
      <w:pPr>
        <w:numPr>
          <w:ilvl w:val="0"/>
          <w:numId w:val="8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Необходимо привлечь к педагогической деятельности специалистов, имеющих большой стаж практической деятельности по предпринимательству и отличающихся высоким уровнем знаний</w:t>
      </w:r>
      <w:r w:rsidR="00E9721F">
        <w:rPr>
          <w:rFonts w:asciiTheme="majorBidi" w:hAnsiTheme="majorBidi" w:cstheme="majorBidi"/>
          <w:sz w:val="26"/>
          <w:szCs w:val="26"/>
        </w:rPr>
        <w:t>.</w:t>
      </w:r>
    </w:p>
    <w:p w:rsidR="001D6DFF" w:rsidRPr="006A0757" w:rsidRDefault="001D6DFF" w:rsidP="00942B82">
      <w:pPr>
        <w:numPr>
          <w:ilvl w:val="0"/>
          <w:numId w:val="8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Центры по предпринимательскому делу в своей деятельности обязаны учесть особенности местности и её требования к предпринимательскому делу.</w:t>
      </w:r>
    </w:p>
    <w:p w:rsidR="001D6DFF" w:rsidRPr="006A0757" w:rsidRDefault="001D6DFF" w:rsidP="00942B82">
      <w:pPr>
        <w:numPr>
          <w:ilvl w:val="0"/>
          <w:numId w:val="8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lastRenderedPageBreak/>
        <w:t>Учитывая знания предпринимательства в развитии общества, необходимо добиться превращении его в убеждение масс и создать такие условия, чтобы оно составило основу экономического развития общества.</w:t>
      </w:r>
    </w:p>
    <w:p w:rsidR="001D6DFF" w:rsidRPr="00E9721F" w:rsidRDefault="001D6DFF" w:rsidP="00942B82">
      <w:pPr>
        <w:tabs>
          <w:tab w:val="left" w:pos="993"/>
        </w:tabs>
        <w:spacing w:after="0" w:line="360" w:lineRule="auto"/>
        <w:ind w:firstLine="708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E9721F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Рекомендации для будущих исследователей</w:t>
      </w:r>
    </w:p>
    <w:p w:rsidR="001D6DFF" w:rsidRPr="006A0757" w:rsidRDefault="001D6DFF" w:rsidP="00942B82">
      <w:pPr>
        <w:tabs>
          <w:tab w:val="left" w:pos="993"/>
        </w:tabs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На основе достигнутых результатов</w:t>
      </w:r>
      <w:r w:rsidR="00E9721F">
        <w:rPr>
          <w:rFonts w:asciiTheme="majorBidi" w:hAnsiTheme="majorBidi" w:cstheme="majorBidi"/>
          <w:sz w:val="26"/>
          <w:szCs w:val="26"/>
        </w:rPr>
        <w:t>,</w:t>
      </w:r>
      <w:r w:rsidRPr="006A0757">
        <w:rPr>
          <w:rFonts w:asciiTheme="majorBidi" w:hAnsiTheme="majorBidi" w:cstheme="majorBidi"/>
          <w:sz w:val="26"/>
          <w:szCs w:val="26"/>
        </w:rPr>
        <w:t xml:space="preserve"> считаем необходимым в будущем обратить внимание на следующее:</w:t>
      </w:r>
    </w:p>
    <w:p w:rsidR="001D6DFF" w:rsidRPr="006A0757" w:rsidRDefault="00E9721F" w:rsidP="00942B82">
      <w:pPr>
        <w:numPr>
          <w:ilvl w:val="0"/>
          <w:numId w:val="9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И</w:t>
      </w:r>
      <w:r w:rsidR="001D6DFF" w:rsidRPr="006A0757">
        <w:rPr>
          <w:rFonts w:asciiTheme="majorBidi" w:hAnsiTheme="majorBidi" w:cstheme="majorBidi"/>
          <w:sz w:val="26"/>
          <w:szCs w:val="26"/>
        </w:rPr>
        <w:t>сследования следует провести и в других университетах страны и сравнить результаты с положением дел в предпринимательской деятельности.</w:t>
      </w:r>
    </w:p>
    <w:p w:rsidR="001D6DFF" w:rsidRPr="006A0757" w:rsidRDefault="001D6DFF" w:rsidP="00942B82">
      <w:pPr>
        <w:numPr>
          <w:ilvl w:val="0"/>
          <w:numId w:val="9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При наличии возможности исследования осуществить в групповой форме и на протяжении всего учебного года.</w:t>
      </w:r>
    </w:p>
    <w:p w:rsidR="001D6DFF" w:rsidRPr="006A0757" w:rsidRDefault="001D6DFF" w:rsidP="00942B82">
      <w:pPr>
        <w:numPr>
          <w:ilvl w:val="0"/>
          <w:numId w:val="9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Необходимо исследовать другие факторы влияния на формирование предпринимательских качеств у студентов, как семья, общество и т.д. на период до поступления в вуз и в ходе учебы. Следует учесть и влияние среди учебы.</w:t>
      </w:r>
    </w:p>
    <w:p w:rsidR="001D6DFF" w:rsidRPr="006A0757" w:rsidRDefault="001D6DFF" w:rsidP="00942B82">
      <w:pPr>
        <w:numPr>
          <w:ilvl w:val="0"/>
          <w:numId w:val="9"/>
        </w:numPr>
        <w:tabs>
          <w:tab w:val="left" w:pos="993"/>
          <w:tab w:val="num" w:pos="1080"/>
        </w:tabs>
        <w:spacing w:after="0" w:line="360" w:lineRule="auto"/>
        <w:ind w:left="0" w:firstLine="708"/>
        <w:jc w:val="both"/>
        <w:rPr>
          <w:rFonts w:asciiTheme="majorBidi" w:hAnsiTheme="majorBidi" w:cstheme="majorBidi"/>
          <w:sz w:val="26"/>
          <w:szCs w:val="26"/>
        </w:rPr>
      </w:pPr>
      <w:r w:rsidRPr="006A0757">
        <w:rPr>
          <w:rFonts w:asciiTheme="majorBidi" w:hAnsiTheme="majorBidi" w:cstheme="majorBidi"/>
          <w:sz w:val="26"/>
          <w:szCs w:val="26"/>
        </w:rPr>
        <w:t>Необходимо исследовать также и другие факторы влияния, такие как риск и рискованность в предпринимательском деле.</w:t>
      </w:r>
    </w:p>
    <w:p w:rsidR="002614ED" w:rsidRPr="002614ED" w:rsidRDefault="002614ED" w:rsidP="002614ED">
      <w:pPr>
        <w:pStyle w:val="Style17"/>
        <w:widowControl/>
        <w:spacing w:line="360" w:lineRule="auto"/>
        <w:ind w:firstLine="0"/>
        <w:jc w:val="lef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ab/>
      </w:r>
      <w:r w:rsidRPr="002614ED">
        <w:rPr>
          <w:rFonts w:asciiTheme="majorBidi" w:hAnsiTheme="majorBidi" w:cstheme="majorBidi"/>
          <w:sz w:val="26"/>
          <w:szCs w:val="26"/>
        </w:rPr>
        <w:t>Основное содержание диссертации отражены в следующих публикациях автора:</w:t>
      </w:r>
    </w:p>
    <w:p w:rsidR="001D6DFF" w:rsidRPr="006A0757" w:rsidRDefault="001D6DFF" w:rsidP="006A0757">
      <w:pPr>
        <w:pStyle w:val="Style17"/>
        <w:widowControl/>
        <w:spacing w:line="360" w:lineRule="auto"/>
        <w:ind w:firstLine="0"/>
        <w:jc w:val="center"/>
        <w:rPr>
          <w:rFonts w:asciiTheme="majorBidi" w:hAnsiTheme="majorBidi" w:cstheme="majorBidi"/>
          <w:b/>
          <w:bCs/>
          <w:spacing w:val="-4"/>
          <w:sz w:val="26"/>
          <w:szCs w:val="26"/>
        </w:rPr>
      </w:pPr>
      <w:r w:rsidRPr="006A0757">
        <w:rPr>
          <w:rFonts w:asciiTheme="majorBidi" w:hAnsiTheme="majorBidi" w:cstheme="majorBidi"/>
          <w:b/>
          <w:sz w:val="26"/>
          <w:szCs w:val="26"/>
          <w:lang w:val="en-US"/>
        </w:rPr>
        <w:t>I</w:t>
      </w:r>
      <w:r w:rsidRPr="006A0757">
        <w:rPr>
          <w:rFonts w:asciiTheme="majorBidi" w:hAnsiTheme="majorBidi" w:cstheme="majorBidi"/>
          <w:b/>
          <w:sz w:val="26"/>
          <w:szCs w:val="26"/>
        </w:rPr>
        <w:t>.Статьи, опубликованные в изданиях из Перечня ведущих</w:t>
      </w:r>
      <w:r w:rsidR="00942B82">
        <w:rPr>
          <w:rFonts w:asciiTheme="majorBidi" w:hAnsiTheme="majorBidi" w:cstheme="majorBidi"/>
          <w:b/>
          <w:sz w:val="26"/>
          <w:szCs w:val="26"/>
        </w:rPr>
        <w:t xml:space="preserve"> </w:t>
      </w:r>
      <w:r w:rsidRPr="006A0757">
        <w:rPr>
          <w:rFonts w:asciiTheme="majorBidi" w:hAnsiTheme="majorBidi" w:cstheme="majorBidi"/>
          <w:b/>
          <w:bCs/>
          <w:spacing w:val="-4"/>
          <w:sz w:val="26"/>
          <w:szCs w:val="26"/>
        </w:rPr>
        <w:t>рецензируемых изданий, рекомендованных ВАК МО РФ:</w:t>
      </w:r>
    </w:p>
    <w:p w:rsidR="001D6DFF" w:rsidRPr="007B7C2A" w:rsidRDefault="001D6DFF" w:rsidP="006A0757">
      <w:pPr>
        <w:pStyle w:val="Style17"/>
        <w:widowControl/>
        <w:spacing w:line="360" w:lineRule="auto"/>
        <w:ind w:firstLine="650"/>
        <w:rPr>
          <w:rFonts w:asciiTheme="majorBidi" w:hAnsiTheme="majorBidi" w:cstheme="majorBidi"/>
          <w:spacing w:val="-4"/>
          <w:sz w:val="26"/>
          <w:szCs w:val="26"/>
        </w:rPr>
      </w:pPr>
      <w:r w:rsidRPr="007B7C2A">
        <w:rPr>
          <w:rFonts w:asciiTheme="majorBidi" w:hAnsiTheme="majorBidi" w:cstheme="majorBidi"/>
          <w:sz w:val="26"/>
          <w:szCs w:val="26"/>
        </w:rPr>
        <w:t xml:space="preserve">   1.Мохаммад  Мехди Марданшахи.  </w:t>
      </w:r>
      <w:r w:rsidRPr="007B7C2A">
        <w:rPr>
          <w:rFonts w:asciiTheme="majorBidi" w:hAnsiTheme="majorBidi" w:cstheme="majorBidi"/>
          <w:spacing w:val="-4"/>
          <w:sz w:val="26"/>
          <w:szCs w:val="26"/>
        </w:rPr>
        <w:t>Изучение предпринимательской деятельности в вузах Ирана и ее роль в формировании и развитии мелких и средних рабочих мест</w:t>
      </w:r>
      <w:r w:rsidR="002614ED" w:rsidRPr="007B7C2A">
        <w:rPr>
          <w:rFonts w:asciiTheme="majorBidi" w:hAnsiTheme="majorBidi" w:cstheme="majorBidi"/>
          <w:spacing w:val="-4"/>
          <w:sz w:val="26"/>
          <w:szCs w:val="26"/>
        </w:rPr>
        <w:t xml:space="preserve"> </w:t>
      </w:r>
      <w:r w:rsidRPr="007B7C2A">
        <w:rPr>
          <w:rFonts w:asciiTheme="majorBidi" w:hAnsiTheme="majorBidi" w:cstheme="majorBidi"/>
          <w:spacing w:val="-4"/>
          <w:sz w:val="26"/>
          <w:szCs w:val="26"/>
        </w:rPr>
        <w:t>//Вестник Таджикского национального университета.-2011.-№3(67).-С.329-333.</w:t>
      </w:r>
    </w:p>
    <w:p w:rsidR="001D6DFF" w:rsidRPr="007B7C2A" w:rsidRDefault="001D6DFF" w:rsidP="006A0757">
      <w:pPr>
        <w:pStyle w:val="Style17"/>
        <w:widowControl/>
        <w:spacing w:line="360" w:lineRule="auto"/>
        <w:ind w:firstLine="650"/>
        <w:rPr>
          <w:rFonts w:asciiTheme="majorBidi" w:hAnsiTheme="majorBidi" w:cstheme="majorBidi"/>
          <w:spacing w:val="-4"/>
          <w:sz w:val="26"/>
          <w:szCs w:val="26"/>
        </w:rPr>
      </w:pPr>
      <w:r w:rsidRPr="007B7C2A">
        <w:rPr>
          <w:rFonts w:asciiTheme="majorBidi" w:hAnsiTheme="majorBidi" w:cstheme="majorBidi"/>
          <w:sz w:val="26"/>
          <w:szCs w:val="26"/>
        </w:rPr>
        <w:t xml:space="preserve">  2.Мохаммад  Мехди Марданшахи. Роль  изучения предпринимательства для анализа планирования профессиональной деятельности  студентов</w:t>
      </w:r>
      <w:r w:rsidR="002614ED" w:rsidRPr="007B7C2A">
        <w:rPr>
          <w:rFonts w:asciiTheme="majorBidi" w:hAnsiTheme="majorBidi" w:cstheme="majorBidi"/>
          <w:sz w:val="26"/>
          <w:szCs w:val="26"/>
        </w:rPr>
        <w:t xml:space="preserve"> </w:t>
      </w:r>
      <w:r w:rsidRPr="007B7C2A">
        <w:rPr>
          <w:rFonts w:asciiTheme="majorBidi" w:hAnsiTheme="majorBidi" w:cstheme="majorBidi"/>
          <w:spacing w:val="-4"/>
          <w:sz w:val="26"/>
          <w:szCs w:val="26"/>
        </w:rPr>
        <w:t>//Вестник Таджикского национального университета.-2011.-№4(60).-С. 403-407</w:t>
      </w:r>
      <w:r w:rsidR="002614ED" w:rsidRPr="007B7C2A">
        <w:rPr>
          <w:rFonts w:asciiTheme="majorBidi" w:hAnsiTheme="majorBidi" w:cstheme="majorBidi"/>
          <w:spacing w:val="-4"/>
          <w:sz w:val="26"/>
          <w:szCs w:val="26"/>
        </w:rPr>
        <w:t>.</w:t>
      </w:r>
    </w:p>
    <w:p w:rsidR="001D6DFF" w:rsidRPr="007B7C2A" w:rsidRDefault="001D6DFF" w:rsidP="006A0757">
      <w:pPr>
        <w:pStyle w:val="Style17"/>
        <w:widowControl/>
        <w:spacing w:line="360" w:lineRule="auto"/>
        <w:ind w:firstLine="650"/>
        <w:rPr>
          <w:rFonts w:asciiTheme="majorBidi" w:hAnsiTheme="majorBidi" w:cstheme="majorBidi"/>
          <w:spacing w:val="-4"/>
          <w:sz w:val="26"/>
          <w:szCs w:val="26"/>
        </w:rPr>
      </w:pPr>
      <w:r w:rsidRPr="007B7C2A">
        <w:rPr>
          <w:rFonts w:asciiTheme="majorBidi" w:hAnsiTheme="majorBidi" w:cstheme="majorBidi"/>
          <w:sz w:val="26"/>
          <w:szCs w:val="26"/>
        </w:rPr>
        <w:t>3.Мохаммад  Мехди Марданшахи. Предпринимательские цели и их значение в высшем образовании</w:t>
      </w:r>
      <w:r w:rsidR="002614ED" w:rsidRPr="007B7C2A">
        <w:rPr>
          <w:rFonts w:asciiTheme="majorBidi" w:hAnsiTheme="majorBidi" w:cstheme="majorBidi"/>
          <w:sz w:val="26"/>
          <w:szCs w:val="26"/>
        </w:rPr>
        <w:t xml:space="preserve"> </w:t>
      </w:r>
      <w:r w:rsidRPr="007B7C2A">
        <w:rPr>
          <w:rFonts w:asciiTheme="majorBidi" w:hAnsiTheme="majorBidi" w:cstheme="majorBidi"/>
          <w:spacing w:val="-4"/>
          <w:sz w:val="26"/>
          <w:szCs w:val="26"/>
        </w:rPr>
        <w:t>//Вестник Таджикского национального университета.-2011.-№2(66).-С</w:t>
      </w:r>
      <w:r w:rsidR="002614ED" w:rsidRPr="007B7C2A">
        <w:rPr>
          <w:rFonts w:asciiTheme="majorBidi" w:hAnsiTheme="majorBidi" w:cstheme="majorBidi"/>
          <w:spacing w:val="-4"/>
          <w:sz w:val="26"/>
          <w:szCs w:val="26"/>
        </w:rPr>
        <w:t xml:space="preserve">. </w:t>
      </w:r>
      <w:r w:rsidRPr="007B7C2A">
        <w:rPr>
          <w:rFonts w:asciiTheme="majorBidi" w:hAnsiTheme="majorBidi" w:cstheme="majorBidi"/>
          <w:spacing w:val="-4"/>
          <w:sz w:val="26"/>
          <w:szCs w:val="26"/>
        </w:rPr>
        <w:t>337-342.</w:t>
      </w:r>
    </w:p>
    <w:p w:rsidR="001D6DFF" w:rsidRPr="007B7C2A" w:rsidRDefault="001D6DFF" w:rsidP="006A0757">
      <w:pPr>
        <w:pStyle w:val="Style17"/>
        <w:widowControl/>
        <w:spacing w:line="360" w:lineRule="auto"/>
        <w:ind w:firstLine="0"/>
        <w:rPr>
          <w:rFonts w:asciiTheme="majorBidi" w:hAnsiTheme="majorBidi" w:cstheme="majorBidi"/>
          <w:spacing w:val="-4"/>
          <w:sz w:val="26"/>
          <w:szCs w:val="26"/>
        </w:rPr>
      </w:pPr>
      <w:r w:rsidRPr="007B7C2A">
        <w:rPr>
          <w:rFonts w:asciiTheme="majorBidi" w:hAnsiTheme="majorBidi" w:cstheme="majorBidi"/>
          <w:b/>
          <w:bCs/>
          <w:sz w:val="26"/>
          <w:szCs w:val="26"/>
        </w:rPr>
        <w:t xml:space="preserve">         </w:t>
      </w:r>
      <w:r w:rsidRPr="007B7C2A">
        <w:rPr>
          <w:rFonts w:asciiTheme="majorBidi" w:hAnsiTheme="majorBidi" w:cstheme="majorBidi"/>
          <w:sz w:val="26"/>
          <w:szCs w:val="26"/>
        </w:rPr>
        <w:t>4. Мохаммад Мехди Марданшахи</w:t>
      </w:r>
      <w:r w:rsidR="002614ED" w:rsidRPr="007B7C2A">
        <w:rPr>
          <w:rFonts w:asciiTheme="majorBidi" w:hAnsiTheme="majorBidi" w:cstheme="majorBidi"/>
          <w:sz w:val="26"/>
          <w:szCs w:val="26"/>
        </w:rPr>
        <w:t>.</w:t>
      </w:r>
      <w:r w:rsidRPr="007B7C2A">
        <w:rPr>
          <w:rFonts w:asciiTheme="majorBidi" w:hAnsiTheme="majorBidi" w:cstheme="majorBidi"/>
          <w:sz w:val="26"/>
          <w:szCs w:val="26"/>
        </w:rPr>
        <w:t xml:space="preserve"> Периоды обучени</w:t>
      </w:r>
      <w:r w:rsidR="002614ED" w:rsidRPr="007B7C2A">
        <w:rPr>
          <w:rFonts w:asciiTheme="majorBidi" w:hAnsiTheme="majorBidi" w:cstheme="majorBidi"/>
          <w:sz w:val="26"/>
          <w:szCs w:val="26"/>
        </w:rPr>
        <w:t>я</w:t>
      </w:r>
      <w:r w:rsidRPr="007B7C2A">
        <w:rPr>
          <w:rFonts w:asciiTheme="majorBidi" w:hAnsiTheme="majorBidi" w:cstheme="majorBidi"/>
          <w:sz w:val="26"/>
          <w:szCs w:val="26"/>
        </w:rPr>
        <w:t xml:space="preserve"> предпринимательской деятельности в вузах Ирана</w:t>
      </w:r>
      <w:r w:rsidR="002614ED" w:rsidRPr="007B7C2A">
        <w:rPr>
          <w:rFonts w:asciiTheme="majorBidi" w:hAnsiTheme="majorBidi" w:cstheme="majorBidi"/>
          <w:sz w:val="26"/>
          <w:szCs w:val="26"/>
        </w:rPr>
        <w:t xml:space="preserve"> </w:t>
      </w:r>
      <w:r w:rsidRPr="007B7C2A">
        <w:rPr>
          <w:rFonts w:asciiTheme="majorBidi" w:hAnsiTheme="majorBidi" w:cstheme="majorBidi"/>
          <w:sz w:val="26"/>
          <w:szCs w:val="26"/>
        </w:rPr>
        <w:t>//</w:t>
      </w:r>
      <w:r w:rsidRPr="007B7C2A">
        <w:rPr>
          <w:rFonts w:asciiTheme="majorBidi" w:hAnsiTheme="majorBidi" w:cstheme="majorBidi"/>
          <w:spacing w:val="-4"/>
          <w:sz w:val="26"/>
          <w:szCs w:val="26"/>
        </w:rPr>
        <w:t xml:space="preserve"> Вестник Таджикского национального  университета.-2011.-</w:t>
      </w:r>
      <w:r w:rsidR="002614ED" w:rsidRPr="007B7C2A">
        <w:rPr>
          <w:rFonts w:asciiTheme="majorBidi" w:hAnsiTheme="majorBidi" w:cstheme="majorBidi"/>
          <w:spacing w:val="-4"/>
          <w:sz w:val="26"/>
          <w:szCs w:val="26"/>
        </w:rPr>
        <w:t xml:space="preserve"> </w:t>
      </w:r>
      <w:r w:rsidRPr="007B7C2A">
        <w:rPr>
          <w:rFonts w:asciiTheme="majorBidi" w:hAnsiTheme="majorBidi" w:cstheme="majorBidi"/>
          <w:spacing w:val="-4"/>
          <w:sz w:val="26"/>
          <w:szCs w:val="26"/>
        </w:rPr>
        <w:t>№6.</w:t>
      </w:r>
      <w:r w:rsidR="002614ED" w:rsidRPr="007B7C2A">
        <w:rPr>
          <w:rFonts w:asciiTheme="majorBidi" w:hAnsiTheme="majorBidi" w:cstheme="majorBidi"/>
          <w:spacing w:val="-4"/>
          <w:sz w:val="26"/>
          <w:szCs w:val="26"/>
        </w:rPr>
        <w:t xml:space="preserve"> </w:t>
      </w:r>
      <w:r w:rsidRPr="007B7C2A">
        <w:rPr>
          <w:rFonts w:asciiTheme="majorBidi" w:hAnsiTheme="majorBidi" w:cstheme="majorBidi"/>
          <w:spacing w:val="-4"/>
          <w:sz w:val="26"/>
          <w:szCs w:val="26"/>
        </w:rPr>
        <w:t>-</w:t>
      </w:r>
      <w:r w:rsidR="002614ED" w:rsidRPr="007B7C2A">
        <w:rPr>
          <w:rFonts w:asciiTheme="majorBidi" w:hAnsiTheme="majorBidi" w:cstheme="majorBidi"/>
          <w:spacing w:val="-4"/>
          <w:sz w:val="26"/>
          <w:szCs w:val="26"/>
        </w:rPr>
        <w:t xml:space="preserve"> </w:t>
      </w:r>
      <w:r w:rsidRPr="007B7C2A">
        <w:rPr>
          <w:rFonts w:asciiTheme="majorBidi" w:hAnsiTheme="majorBidi" w:cstheme="majorBidi"/>
          <w:spacing w:val="-4"/>
          <w:sz w:val="26"/>
          <w:szCs w:val="26"/>
        </w:rPr>
        <w:t>С. 170-175.</w:t>
      </w:r>
    </w:p>
    <w:p w:rsidR="001D6DFF" w:rsidRPr="007B7C2A" w:rsidRDefault="001D6DFF" w:rsidP="006A0757">
      <w:pPr>
        <w:pStyle w:val="Style17"/>
        <w:widowControl/>
        <w:spacing w:line="360" w:lineRule="auto"/>
        <w:ind w:firstLine="650"/>
        <w:rPr>
          <w:rFonts w:asciiTheme="majorBidi" w:hAnsiTheme="majorBidi" w:cstheme="majorBidi"/>
          <w:b/>
          <w:bCs/>
          <w:sz w:val="26"/>
          <w:szCs w:val="26"/>
        </w:rPr>
      </w:pPr>
      <w:r w:rsidRPr="007B7C2A"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      </w:t>
      </w:r>
      <w:r w:rsidRPr="007B7C2A">
        <w:rPr>
          <w:rFonts w:asciiTheme="majorBidi" w:hAnsiTheme="majorBidi" w:cstheme="majorBidi"/>
          <w:b/>
          <w:bCs/>
          <w:sz w:val="26"/>
          <w:szCs w:val="26"/>
          <w:lang w:val="en-US"/>
        </w:rPr>
        <w:t>II</w:t>
      </w:r>
      <w:r w:rsidRPr="007B7C2A">
        <w:rPr>
          <w:rFonts w:asciiTheme="majorBidi" w:hAnsiTheme="majorBidi" w:cstheme="majorBidi"/>
          <w:b/>
          <w:bCs/>
          <w:sz w:val="26"/>
          <w:szCs w:val="26"/>
        </w:rPr>
        <w:t>. Статьи, книги, опубликованные в других изданиях и журналах</w:t>
      </w:r>
      <w:r w:rsidR="002614ED" w:rsidRPr="007B7C2A">
        <w:rPr>
          <w:rFonts w:asciiTheme="majorBidi" w:hAnsiTheme="majorBidi" w:cstheme="majorBidi"/>
          <w:b/>
          <w:bCs/>
          <w:sz w:val="26"/>
          <w:szCs w:val="26"/>
        </w:rPr>
        <w:t>:</w:t>
      </w:r>
      <w:r w:rsidRPr="007B7C2A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1D6DFF" w:rsidRPr="007B7C2A" w:rsidRDefault="001D6DFF" w:rsidP="006A075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7B7C2A">
        <w:rPr>
          <w:rFonts w:asciiTheme="majorBidi" w:hAnsiTheme="majorBidi" w:cstheme="majorBidi"/>
          <w:sz w:val="26"/>
          <w:szCs w:val="26"/>
        </w:rPr>
        <w:t xml:space="preserve">  5.Мохаммад  Мехди Марданшахи. Опыт Ирана в сфере обучения предпринимательству в вузах</w:t>
      </w:r>
      <w:r w:rsidR="002614ED" w:rsidRPr="007B7C2A">
        <w:rPr>
          <w:rFonts w:asciiTheme="majorBidi" w:hAnsiTheme="majorBidi" w:cstheme="majorBidi"/>
          <w:sz w:val="26"/>
          <w:szCs w:val="26"/>
        </w:rPr>
        <w:t xml:space="preserve"> </w:t>
      </w:r>
      <w:r w:rsidRPr="007B7C2A">
        <w:rPr>
          <w:rFonts w:asciiTheme="majorBidi" w:hAnsiTheme="majorBidi" w:cstheme="majorBidi"/>
          <w:sz w:val="26"/>
          <w:szCs w:val="26"/>
        </w:rPr>
        <w:t>// Вестник  педагогики: научно-аналитический журнал НИИ развития образования АОТ.</w:t>
      </w:r>
      <w:r w:rsidR="002614ED" w:rsidRPr="007B7C2A">
        <w:rPr>
          <w:rFonts w:asciiTheme="majorBidi" w:hAnsiTheme="majorBidi" w:cstheme="majorBidi"/>
          <w:sz w:val="26"/>
          <w:szCs w:val="26"/>
        </w:rPr>
        <w:t xml:space="preserve"> </w:t>
      </w:r>
      <w:r w:rsidRPr="007B7C2A">
        <w:rPr>
          <w:rFonts w:asciiTheme="majorBidi" w:hAnsiTheme="majorBidi" w:cstheme="majorBidi"/>
          <w:sz w:val="26"/>
          <w:szCs w:val="26"/>
        </w:rPr>
        <w:t>Душанбе,</w:t>
      </w:r>
      <w:r w:rsidR="002614ED" w:rsidRPr="007B7C2A">
        <w:rPr>
          <w:rFonts w:asciiTheme="majorBidi" w:hAnsiTheme="majorBidi" w:cstheme="majorBidi"/>
          <w:sz w:val="26"/>
          <w:szCs w:val="26"/>
        </w:rPr>
        <w:t xml:space="preserve"> </w:t>
      </w:r>
      <w:r w:rsidRPr="007B7C2A">
        <w:rPr>
          <w:rFonts w:asciiTheme="majorBidi" w:hAnsiTheme="majorBidi" w:cstheme="majorBidi"/>
          <w:sz w:val="26"/>
          <w:szCs w:val="26"/>
        </w:rPr>
        <w:t xml:space="preserve"> 2011 (1 (5).-С.</w:t>
      </w:r>
      <w:r w:rsidR="002614ED" w:rsidRPr="007B7C2A">
        <w:rPr>
          <w:rFonts w:asciiTheme="majorBidi" w:hAnsiTheme="majorBidi" w:cstheme="majorBidi"/>
          <w:sz w:val="26"/>
          <w:szCs w:val="26"/>
        </w:rPr>
        <w:t xml:space="preserve"> </w:t>
      </w:r>
      <w:r w:rsidRPr="007B7C2A">
        <w:rPr>
          <w:rFonts w:asciiTheme="majorBidi" w:hAnsiTheme="majorBidi" w:cstheme="majorBidi"/>
          <w:sz w:val="26"/>
          <w:szCs w:val="26"/>
        </w:rPr>
        <w:t>64-70.</w:t>
      </w:r>
    </w:p>
    <w:p w:rsidR="001D6DFF" w:rsidRPr="007B7C2A" w:rsidRDefault="001D6DFF" w:rsidP="006A075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7B7C2A">
        <w:rPr>
          <w:rFonts w:asciiTheme="majorBidi" w:hAnsiTheme="majorBidi" w:cstheme="majorBidi"/>
          <w:sz w:val="26"/>
          <w:szCs w:val="26"/>
        </w:rPr>
        <w:t xml:space="preserve"> 6.Мохаммад  Мехди Марданшахи. Проблемы обучения предпринимательству в зарубежных исследованиях</w:t>
      </w:r>
      <w:r w:rsidR="002614ED" w:rsidRPr="007B7C2A">
        <w:rPr>
          <w:rFonts w:asciiTheme="majorBidi" w:hAnsiTheme="majorBidi" w:cstheme="majorBidi"/>
          <w:sz w:val="26"/>
          <w:szCs w:val="26"/>
        </w:rPr>
        <w:t xml:space="preserve"> </w:t>
      </w:r>
      <w:r w:rsidRPr="007B7C2A">
        <w:rPr>
          <w:rFonts w:asciiTheme="majorBidi" w:hAnsiTheme="majorBidi" w:cstheme="majorBidi"/>
          <w:sz w:val="26"/>
          <w:szCs w:val="26"/>
        </w:rPr>
        <w:t>//  Вестник  педагогики: научно-аналитический журнал НИИ развития образования АОТ.</w:t>
      </w:r>
      <w:r w:rsidR="002614ED" w:rsidRPr="007B7C2A">
        <w:rPr>
          <w:rFonts w:asciiTheme="majorBidi" w:hAnsiTheme="majorBidi" w:cstheme="majorBidi"/>
          <w:sz w:val="26"/>
          <w:szCs w:val="26"/>
        </w:rPr>
        <w:t xml:space="preserve"> </w:t>
      </w:r>
      <w:r w:rsidRPr="007B7C2A">
        <w:rPr>
          <w:rFonts w:asciiTheme="majorBidi" w:hAnsiTheme="majorBidi" w:cstheme="majorBidi"/>
          <w:sz w:val="26"/>
          <w:szCs w:val="26"/>
        </w:rPr>
        <w:t>Душанбе, 2011 (5).  С. 208-213.</w:t>
      </w:r>
    </w:p>
    <w:p w:rsidR="001D6DFF" w:rsidRPr="007B7C2A" w:rsidRDefault="001D6DFF" w:rsidP="006A075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7B7C2A">
        <w:rPr>
          <w:rFonts w:asciiTheme="majorBidi" w:hAnsiTheme="majorBidi" w:cstheme="majorBidi"/>
          <w:sz w:val="26"/>
          <w:szCs w:val="26"/>
        </w:rPr>
        <w:t xml:space="preserve">  7.Мохаммад  Мехди Марданшахи. Профессиональная карьера студентов высших учебных заведений Ирана/ под общ. ред. профессора С.Сулаймони</w:t>
      </w:r>
      <w:r w:rsidR="002614ED" w:rsidRPr="007B7C2A">
        <w:rPr>
          <w:rFonts w:asciiTheme="majorBidi" w:hAnsiTheme="majorBidi" w:cstheme="majorBidi"/>
          <w:sz w:val="26"/>
          <w:szCs w:val="26"/>
        </w:rPr>
        <w:t>.</w:t>
      </w:r>
      <w:r w:rsidRPr="007B7C2A">
        <w:rPr>
          <w:rFonts w:asciiTheme="majorBidi" w:hAnsiTheme="majorBidi" w:cstheme="majorBidi"/>
          <w:sz w:val="26"/>
          <w:szCs w:val="26"/>
        </w:rPr>
        <w:t xml:space="preserve"> НИИ развития образования АОТ; Ассоциация таджикских иранистов.-</w:t>
      </w:r>
      <w:r w:rsidR="002614ED" w:rsidRPr="007B7C2A">
        <w:rPr>
          <w:rFonts w:asciiTheme="majorBidi" w:hAnsiTheme="majorBidi" w:cstheme="majorBidi"/>
          <w:sz w:val="26"/>
          <w:szCs w:val="26"/>
        </w:rPr>
        <w:t xml:space="preserve"> </w:t>
      </w:r>
      <w:r w:rsidRPr="007B7C2A">
        <w:rPr>
          <w:rFonts w:asciiTheme="majorBidi" w:hAnsiTheme="majorBidi" w:cstheme="majorBidi"/>
          <w:sz w:val="26"/>
          <w:szCs w:val="26"/>
        </w:rPr>
        <w:t>Душанбе: Ирфон, 2011.</w:t>
      </w:r>
      <w:r w:rsidR="002614ED" w:rsidRPr="007B7C2A">
        <w:rPr>
          <w:rFonts w:asciiTheme="majorBidi" w:hAnsiTheme="majorBidi" w:cstheme="majorBidi"/>
          <w:sz w:val="26"/>
          <w:szCs w:val="26"/>
        </w:rPr>
        <w:t xml:space="preserve"> </w:t>
      </w:r>
      <w:r w:rsidRPr="007B7C2A">
        <w:rPr>
          <w:rFonts w:asciiTheme="majorBidi" w:hAnsiTheme="majorBidi" w:cstheme="majorBidi"/>
          <w:sz w:val="26"/>
          <w:szCs w:val="26"/>
        </w:rPr>
        <w:t>-248 с.</w:t>
      </w:r>
    </w:p>
    <w:p w:rsidR="001D6DFF" w:rsidRPr="007B7C2A" w:rsidRDefault="001D6DFF" w:rsidP="006A075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7B7C2A">
        <w:rPr>
          <w:rFonts w:asciiTheme="majorBidi" w:hAnsiTheme="majorBidi" w:cstheme="majorBidi"/>
          <w:sz w:val="26"/>
          <w:szCs w:val="26"/>
        </w:rPr>
        <w:t>8.Мохаммад  Мехди Марданшахи. Роль карьеры в экономическом развитии страны</w:t>
      </w:r>
      <w:r w:rsidR="002614ED" w:rsidRPr="007B7C2A">
        <w:rPr>
          <w:rFonts w:asciiTheme="majorBidi" w:hAnsiTheme="majorBidi" w:cstheme="majorBidi"/>
          <w:sz w:val="26"/>
          <w:szCs w:val="26"/>
        </w:rPr>
        <w:t xml:space="preserve"> </w:t>
      </w:r>
      <w:r w:rsidRPr="007B7C2A">
        <w:rPr>
          <w:rFonts w:asciiTheme="majorBidi" w:hAnsiTheme="majorBidi" w:cstheme="majorBidi"/>
          <w:sz w:val="26"/>
          <w:szCs w:val="26"/>
        </w:rPr>
        <w:t>// Рушди басичи (Информационно-аналитический журнал).</w:t>
      </w:r>
      <w:r w:rsidR="003C5E30" w:rsidRPr="007B7C2A">
        <w:rPr>
          <w:rFonts w:asciiTheme="majorBidi" w:hAnsiTheme="majorBidi" w:cstheme="majorBidi"/>
          <w:sz w:val="26"/>
          <w:szCs w:val="26"/>
        </w:rPr>
        <w:t xml:space="preserve"> </w:t>
      </w:r>
      <w:r w:rsidRPr="007B7C2A">
        <w:rPr>
          <w:rFonts w:asciiTheme="majorBidi" w:hAnsiTheme="majorBidi" w:cstheme="majorBidi"/>
          <w:sz w:val="26"/>
          <w:szCs w:val="26"/>
        </w:rPr>
        <w:t>-Тегеран.-1390.-№3.- С.4-6.</w:t>
      </w:r>
    </w:p>
    <w:p w:rsidR="001D6DFF" w:rsidRPr="007B7C2A" w:rsidRDefault="001D6DFF" w:rsidP="006A075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 w:rsidRPr="007B7C2A">
        <w:rPr>
          <w:rFonts w:asciiTheme="majorBidi" w:hAnsiTheme="majorBidi" w:cstheme="majorBidi"/>
          <w:sz w:val="26"/>
          <w:szCs w:val="26"/>
        </w:rPr>
        <w:t>9. Мохаммад  Мехди Марданшахи. Инновация в предпринимательской деятельности</w:t>
      </w:r>
      <w:r w:rsidR="002614ED" w:rsidRPr="007B7C2A">
        <w:rPr>
          <w:rFonts w:asciiTheme="majorBidi" w:hAnsiTheme="majorBidi" w:cstheme="majorBidi"/>
          <w:sz w:val="26"/>
          <w:szCs w:val="26"/>
        </w:rPr>
        <w:t xml:space="preserve"> //</w:t>
      </w:r>
      <w:r w:rsidRPr="007B7C2A">
        <w:rPr>
          <w:rFonts w:asciiTheme="majorBidi" w:hAnsiTheme="majorBidi" w:cstheme="majorBidi"/>
          <w:sz w:val="26"/>
          <w:szCs w:val="26"/>
        </w:rPr>
        <w:t xml:space="preserve"> Вестник   Академии образования Таджикистана .-Душанбе, 2012.-  №2 (9).  С. 38-42.</w:t>
      </w:r>
    </w:p>
    <w:sectPr w:rsidR="001D6DFF" w:rsidRPr="007B7C2A" w:rsidSect="00334A62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C6C" w:rsidRDefault="00F67C6C" w:rsidP="00334A62">
      <w:pPr>
        <w:spacing w:after="0" w:line="240" w:lineRule="auto"/>
      </w:pPr>
      <w:r>
        <w:separator/>
      </w:r>
    </w:p>
  </w:endnote>
  <w:endnote w:type="continuationSeparator" w:id="1">
    <w:p w:rsidR="00F67C6C" w:rsidRDefault="00F67C6C" w:rsidP="0033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aj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CA" w:rsidRDefault="000969AD" w:rsidP="004A3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5C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27CA" w:rsidRDefault="00F67C6C" w:rsidP="004A3D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CA" w:rsidRDefault="000969AD" w:rsidP="004A3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5C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5C0C">
      <w:rPr>
        <w:rStyle w:val="a5"/>
        <w:noProof/>
      </w:rPr>
      <w:t>2</w:t>
    </w:r>
    <w:r>
      <w:rPr>
        <w:rStyle w:val="a5"/>
      </w:rPr>
      <w:fldChar w:fldCharType="end"/>
    </w:r>
  </w:p>
  <w:p w:rsidR="00B527CA" w:rsidRDefault="00F67C6C" w:rsidP="004A3D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C6C" w:rsidRDefault="00F67C6C" w:rsidP="00334A62">
      <w:pPr>
        <w:spacing w:after="0" w:line="240" w:lineRule="auto"/>
      </w:pPr>
      <w:r>
        <w:separator/>
      </w:r>
    </w:p>
  </w:footnote>
  <w:footnote w:type="continuationSeparator" w:id="1">
    <w:p w:rsidR="00F67C6C" w:rsidRDefault="00F67C6C" w:rsidP="00334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24B"/>
    <w:multiLevelType w:val="hybridMultilevel"/>
    <w:tmpl w:val="602C0386"/>
    <w:lvl w:ilvl="0" w:tplc="C602EC50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C68DE"/>
    <w:multiLevelType w:val="hybridMultilevel"/>
    <w:tmpl w:val="61DED9E6"/>
    <w:lvl w:ilvl="0" w:tplc="13E82F48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60729"/>
    <w:multiLevelType w:val="hybridMultilevel"/>
    <w:tmpl w:val="BE30BBC0"/>
    <w:lvl w:ilvl="0" w:tplc="5568D840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52"/>
        </w:tabs>
        <w:ind w:left="2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92"/>
        </w:tabs>
        <w:ind w:left="3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12"/>
        </w:tabs>
        <w:ind w:left="4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52"/>
        </w:tabs>
        <w:ind w:left="5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72"/>
        </w:tabs>
        <w:ind w:left="6672" w:hanging="360"/>
      </w:pPr>
    </w:lvl>
  </w:abstractNum>
  <w:abstractNum w:abstractNumId="3">
    <w:nsid w:val="22F42E06"/>
    <w:multiLevelType w:val="hybridMultilevel"/>
    <w:tmpl w:val="891EB720"/>
    <w:lvl w:ilvl="0" w:tplc="8C4EF30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F16D3"/>
    <w:multiLevelType w:val="hybridMultilevel"/>
    <w:tmpl w:val="50AAF462"/>
    <w:lvl w:ilvl="0" w:tplc="7E284E1E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D2443"/>
    <w:multiLevelType w:val="hybridMultilevel"/>
    <w:tmpl w:val="C03C316A"/>
    <w:lvl w:ilvl="0" w:tplc="2FA068E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B2306"/>
    <w:multiLevelType w:val="hybridMultilevel"/>
    <w:tmpl w:val="011AB7B6"/>
    <w:lvl w:ilvl="0" w:tplc="AB80EF9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F300B"/>
    <w:multiLevelType w:val="hybridMultilevel"/>
    <w:tmpl w:val="F944342E"/>
    <w:lvl w:ilvl="0" w:tplc="17A0966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401C9"/>
    <w:multiLevelType w:val="hybridMultilevel"/>
    <w:tmpl w:val="5D840464"/>
    <w:lvl w:ilvl="0" w:tplc="0456B2BC">
      <w:start w:val="1"/>
      <w:numFmt w:val="decimal"/>
      <w:lvlText w:val="%1."/>
      <w:lvlJc w:val="left"/>
      <w:pPr>
        <w:tabs>
          <w:tab w:val="num" w:pos="2088"/>
        </w:tabs>
        <w:ind w:left="2088" w:hanging="13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6DFF"/>
    <w:rsid w:val="00005C0C"/>
    <w:rsid w:val="0005162C"/>
    <w:rsid w:val="000969AD"/>
    <w:rsid w:val="000C2AB5"/>
    <w:rsid w:val="001D6DFF"/>
    <w:rsid w:val="00221EE0"/>
    <w:rsid w:val="002614ED"/>
    <w:rsid w:val="00287F26"/>
    <w:rsid w:val="002B24A0"/>
    <w:rsid w:val="00321172"/>
    <w:rsid w:val="00334A62"/>
    <w:rsid w:val="00335A1A"/>
    <w:rsid w:val="0035710A"/>
    <w:rsid w:val="003723EB"/>
    <w:rsid w:val="003844E2"/>
    <w:rsid w:val="00386CC7"/>
    <w:rsid w:val="003C53EF"/>
    <w:rsid w:val="003C5E30"/>
    <w:rsid w:val="00416105"/>
    <w:rsid w:val="004A5F32"/>
    <w:rsid w:val="004F1DE1"/>
    <w:rsid w:val="005604EB"/>
    <w:rsid w:val="006A0757"/>
    <w:rsid w:val="007433B3"/>
    <w:rsid w:val="007B7C2A"/>
    <w:rsid w:val="00867631"/>
    <w:rsid w:val="00942B82"/>
    <w:rsid w:val="00A9798B"/>
    <w:rsid w:val="00B52DB6"/>
    <w:rsid w:val="00B63D07"/>
    <w:rsid w:val="00C03003"/>
    <w:rsid w:val="00C378DA"/>
    <w:rsid w:val="00CC5D41"/>
    <w:rsid w:val="00E947E3"/>
    <w:rsid w:val="00E96A3A"/>
    <w:rsid w:val="00E9721F"/>
    <w:rsid w:val="00EB328D"/>
    <w:rsid w:val="00ED7768"/>
    <w:rsid w:val="00F41F5D"/>
    <w:rsid w:val="00F52C77"/>
    <w:rsid w:val="00F67C6C"/>
    <w:rsid w:val="00F85C2E"/>
    <w:rsid w:val="00FD7DF1"/>
    <w:rsid w:val="00FE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62"/>
  </w:style>
  <w:style w:type="paragraph" w:styleId="3">
    <w:name w:val="heading 3"/>
    <w:basedOn w:val="a"/>
    <w:next w:val="a"/>
    <w:link w:val="30"/>
    <w:qFormat/>
    <w:rsid w:val="001D6DF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1D6DFF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6DFF"/>
    <w:rPr>
      <w:rFonts w:ascii="Times New Roman" w:eastAsia="Times New Roman" w:hAnsi="Times New Roman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1D6DFF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FontStyle179">
    <w:name w:val="Font Style179"/>
    <w:basedOn w:val="a0"/>
    <w:rsid w:val="001D6DFF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1D6DFF"/>
    <w:pPr>
      <w:widowControl w:val="0"/>
      <w:autoSpaceDE w:val="0"/>
      <w:autoSpaceDN w:val="0"/>
      <w:adjustRightInd w:val="0"/>
      <w:spacing w:after="0" w:line="295" w:lineRule="exact"/>
      <w:ind w:firstLine="68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9">
    <w:name w:val="Font Style139"/>
    <w:basedOn w:val="a0"/>
    <w:rsid w:val="001D6DFF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footer"/>
    <w:basedOn w:val="a"/>
    <w:link w:val="a4"/>
    <w:rsid w:val="001D6D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D6DF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D6DFF"/>
  </w:style>
  <w:style w:type="paragraph" w:styleId="a6">
    <w:name w:val="Normal (Web)"/>
    <w:basedOn w:val="a"/>
    <w:rsid w:val="001D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D6DFF"/>
    <w:pPr>
      <w:spacing w:after="0" w:line="240" w:lineRule="auto"/>
      <w:ind w:left="9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1D6DFF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1D6DFF"/>
  </w:style>
  <w:style w:type="character" w:customStyle="1" w:styleId="spelle">
    <w:name w:val="spelle"/>
    <w:basedOn w:val="a0"/>
    <w:rsid w:val="001D6DFF"/>
  </w:style>
  <w:style w:type="paragraph" w:styleId="a7">
    <w:name w:val="caption"/>
    <w:basedOn w:val="a"/>
    <w:qFormat/>
    <w:rsid w:val="001D6DFF"/>
    <w:pPr>
      <w:tabs>
        <w:tab w:val="left" w:pos="5445"/>
      </w:tabs>
      <w:spacing w:after="0" w:line="240" w:lineRule="auto"/>
      <w:jc w:val="center"/>
    </w:pPr>
    <w:rPr>
      <w:rFonts w:ascii="Times New Roman Taj" w:eastAsia="Times New Roman" w:hAnsi="Times New Roman Taj" w:cs="Times New Roman"/>
      <w:b/>
      <w:spacing w:val="10"/>
      <w:sz w:val="24"/>
      <w:szCs w:val="20"/>
    </w:rPr>
  </w:style>
  <w:style w:type="character" w:styleId="a8">
    <w:name w:val="Hyperlink"/>
    <w:basedOn w:val="a0"/>
    <w:rsid w:val="001D6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t.t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&#1077;feratvak@mon.d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5444</Words>
  <Characters>31032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2013-04-20T12:46:00Z</dcterms:created>
  <dcterms:modified xsi:type="dcterms:W3CDTF">2013-04-20T12:57:00Z</dcterms:modified>
</cp:coreProperties>
</file>