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D4" w:rsidRPr="00555967" w:rsidRDefault="00E4652A" w:rsidP="0055596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60" w:firstLine="4244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555967">
        <w:rPr>
          <w:rFonts w:ascii="Times New Roman" w:hAnsi="Times New Roman"/>
          <w:b/>
          <w:bCs/>
          <w:sz w:val="28"/>
          <w:szCs w:val="28"/>
          <w:lang w:val="ru-RU"/>
        </w:rPr>
        <w:t>ОТЗЫВ научного руководителя, доктора педагогических наук, профессора У.Р.</w:t>
      </w:r>
    </w:p>
    <w:p w:rsidR="00F90AD4" w:rsidRPr="00555967" w:rsidRDefault="00F90AD4" w:rsidP="00555967">
      <w:pPr>
        <w:widowControl w:val="0"/>
        <w:autoSpaceDE w:val="0"/>
        <w:autoSpaceDN w:val="0"/>
        <w:adjustRightInd w:val="0"/>
        <w:spacing w:after="0" w:line="7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 w:rsidP="0055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b/>
          <w:bCs/>
          <w:sz w:val="28"/>
          <w:szCs w:val="28"/>
          <w:lang w:val="ru-RU"/>
        </w:rPr>
        <w:t>Юлдошева  на  диссертацию  Моради  Гарех  Гешлаги  Шахноз  Раззаг  на</w:t>
      </w:r>
    </w:p>
    <w:p w:rsidR="00F90AD4" w:rsidRPr="00555967" w:rsidRDefault="00F90AD4" w:rsidP="00555967">
      <w:pPr>
        <w:widowControl w:val="0"/>
        <w:autoSpaceDE w:val="0"/>
        <w:autoSpaceDN w:val="0"/>
        <w:adjustRightInd w:val="0"/>
        <w:spacing w:after="0" w:line="16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 w:rsidP="00555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b/>
          <w:bCs/>
          <w:sz w:val="28"/>
          <w:szCs w:val="28"/>
          <w:lang w:val="ru-RU"/>
        </w:rPr>
        <w:t>тему:  «Особенности  определения    и  формирования      способностей</w:t>
      </w:r>
    </w:p>
    <w:p w:rsidR="00F90AD4" w:rsidRPr="00555967" w:rsidRDefault="00F90AD4" w:rsidP="00555967">
      <w:pPr>
        <w:widowControl w:val="0"/>
        <w:autoSpaceDE w:val="0"/>
        <w:autoSpaceDN w:val="0"/>
        <w:adjustRightInd w:val="0"/>
        <w:spacing w:after="0" w:line="232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 w:rsidP="00555967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b/>
          <w:bCs/>
          <w:sz w:val="28"/>
          <w:szCs w:val="28"/>
          <w:lang w:val="ru-RU"/>
        </w:rPr>
        <w:t xml:space="preserve">учеников в условиях модернизации образования», </w:t>
      </w:r>
      <w:proofErr w:type="gramStart"/>
      <w:r w:rsidRPr="00555967">
        <w:rPr>
          <w:rFonts w:ascii="Times New Roman" w:hAnsi="Times New Roman"/>
          <w:b/>
          <w:bCs/>
          <w:sz w:val="28"/>
          <w:szCs w:val="28"/>
          <w:lang w:val="ru-RU"/>
        </w:rPr>
        <w:t>представленную</w:t>
      </w:r>
      <w:proofErr w:type="gramEnd"/>
      <w:r w:rsidRPr="00555967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соискание учёной степени кандидата педагогических наук по специальности 13.00.01-общая педагогика, история педагогики и образования (педагогические науки).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54" w:lineRule="auto"/>
        <w:ind w:firstLine="778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Актуальность исследования заключается в том, что проблема педагогических особенностей определения и формирования способностей учеников основных школ Ирана в педагогической литературе изучена недостаточно. В связи с этим автором диссертации сделана попытка наиболее полно раскрыть эту особенность</w:t>
      </w:r>
      <w:r w:rsidRPr="00555967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555967">
        <w:rPr>
          <w:rFonts w:ascii="Times New Roman" w:hAnsi="Times New Roman"/>
          <w:sz w:val="28"/>
          <w:szCs w:val="28"/>
          <w:lang w:val="ru-RU"/>
        </w:rPr>
        <w:t xml:space="preserve"> По мнению автора диссертации, в школьном возрасте ведущей является учебная деятельность, в этом возрасте в основном складываются отношения с учителями, проявляются индивидуальные качества и особенности у школьника, чаще всего возникают трудности и проблемы в обучении, и, как правило, они переходят и в старшие классы, если не подвергаются коррекции.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Анализ  научных  работ,  проведенный  автором  по  данной  проблеме,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показал, что сегодня многими исследователями отмечается снижение уровня успеваемости, особенно в средних и старших классах. Ряд авторов связывают данное обстоятельство со сложными современными социально-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экономическими условиями жизни, с изменением системы ценностей.</w:t>
      </w:r>
      <w:proofErr w:type="gramStart"/>
      <w:r w:rsidRPr="00555967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555967">
        <w:rPr>
          <w:rFonts w:ascii="Times New Roman" w:hAnsi="Times New Roman"/>
          <w:sz w:val="28"/>
          <w:szCs w:val="28"/>
          <w:lang w:val="ru-RU"/>
        </w:rPr>
        <w:t>По утверждению соискателя, проблеме школьной неуспеваемости всегда уделялось особое внимание со стороны как психологов, так и педагогов.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Причинами школьной неуспеваемости являлись: неподготовленность к школьному обучению, в крайней своей форме выступающая как социальная и педагогическая запущенность; соматическая ослабленность ребенка в результате длительных заболеваний в дошкольный период; негативные взаимоотношения с одноклассниками и учителями.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autoSpaceDE w:val="0"/>
        <w:autoSpaceDN w:val="0"/>
        <w:adjustRightInd w:val="0"/>
        <w:spacing w:after="0" w:line="239" w:lineRule="auto"/>
        <w:ind w:left="4740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Courier New" w:hAnsi="Courier New" w:cs="Courier New"/>
          <w:sz w:val="24"/>
          <w:szCs w:val="24"/>
          <w:lang w:val="ru-RU"/>
        </w:rPr>
        <w:t>1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90AD4" w:rsidRPr="00555967">
          <w:pgSz w:w="11900" w:h="16834"/>
          <w:pgMar w:top="1201" w:right="840" w:bottom="21" w:left="1420" w:header="720" w:footer="720" w:gutter="0"/>
          <w:cols w:space="720" w:equalWidth="0">
            <w:col w:w="9640"/>
          </w:cols>
          <w:noEndnote/>
        </w:sect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83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555967">
        <w:rPr>
          <w:rFonts w:ascii="Times New Roman" w:hAnsi="Times New Roman"/>
          <w:sz w:val="28"/>
          <w:szCs w:val="28"/>
          <w:lang w:val="ru-RU"/>
        </w:rPr>
        <w:lastRenderedPageBreak/>
        <w:t>Изучение представлений о педагогических особенностях определения успешных и неуспешных учеников в общеобразовательных школах Ирана необходимо для выработки путей и способов реализации личности, раскрытия потенциала личности, формирования конструктивного отношения к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действительности, позитивного подхода к решению стоящих перед нею задач.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Таким</w:t>
      </w:r>
      <w:r w:rsidRPr="00555967">
        <w:rPr>
          <w:rFonts w:ascii="Times New Roman" w:hAnsi="Times New Roman"/>
          <w:sz w:val="24"/>
          <w:szCs w:val="24"/>
          <w:lang w:val="ru-RU"/>
        </w:rPr>
        <w:tab/>
      </w:r>
      <w:r w:rsidRPr="00555967">
        <w:rPr>
          <w:rFonts w:ascii="Times New Roman" w:hAnsi="Times New Roman"/>
          <w:sz w:val="28"/>
          <w:szCs w:val="28"/>
          <w:lang w:val="ru-RU"/>
        </w:rPr>
        <w:t>образом,     актуальность     исследования     обусловлена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необходимостью теоретического и практического осмысления представлений о педагогических особенностях определения и формирования способностей учеников основных школ Ирана..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418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Диссертационная работа состоит из введения, двух глав, заключения, списка использованной литературы</w:t>
      </w:r>
      <w:r w:rsidRPr="00555967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418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В первой главе - «Современные требования к определению способностей учащихся в школах Ирана», - состоящей из трёх параграфов, автором анализируются теоретические предпосылки определения способностей учащихся в психолого - педагогических исследованиях, рассматриваются педагогические условия развития способностей учащихся основных школ,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описывается состояние формирования способностей учащихся в основных школах Ирана.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 xml:space="preserve">Содержание первой главы данного исследования, которая является теоретической, показывает, что автор диссертации умело, в соответствии с целями и задачами диссертации воспользовалась научно-теоретическими источниками по философии, психологии, педагогике. Анализ состояния проблемы, проведенный в первой главе, дал возможность автору определить дальнейшие пути и методы их исследования, раскрытые и обоснованные </w:t>
      </w:r>
      <w:proofErr w:type="gramStart"/>
      <w:r w:rsidRPr="00555967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555967">
        <w:rPr>
          <w:rFonts w:ascii="Times New Roman" w:hAnsi="Times New Roman"/>
          <w:sz w:val="28"/>
          <w:szCs w:val="28"/>
          <w:lang w:val="ru-RU"/>
        </w:rPr>
        <w:t xml:space="preserve"> второй главе.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Вторая глава - «Содержание и технология формирования способностей учащихся основных школ Ирана», состоит из двух параграфов. В ней автором рассматривается степень готовности учителей к формированию способностей учащихся, описывается организация и методика исследования, приводится эффективность педагогического исследования по формированию способностей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90AD4" w:rsidRPr="00555967">
          <w:pgSz w:w="11909" w:h="16834"/>
          <w:pgMar w:top="1190" w:right="840" w:bottom="962" w:left="1420" w:header="720" w:footer="720" w:gutter="0"/>
          <w:cols w:space="720" w:equalWidth="0">
            <w:col w:w="9640"/>
          </w:cols>
          <w:noEndnote/>
        </w:sectPr>
      </w:pPr>
    </w:p>
    <w:p w:rsidR="00F90AD4" w:rsidRPr="00555967" w:rsidRDefault="00E4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555967">
        <w:rPr>
          <w:rFonts w:ascii="Times New Roman" w:hAnsi="Times New Roman"/>
          <w:sz w:val="28"/>
          <w:szCs w:val="28"/>
          <w:lang w:val="ru-RU"/>
        </w:rPr>
        <w:lastRenderedPageBreak/>
        <w:t>учащихся.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430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В главе анализируется влияние программ ознакомления и социальной связи на отношение учителей старших классов к обычным и интеллектуально отсталым (предельным) учащимся и успешным учащимся и выяснение его влияния с позиций различных аспектов прогресса на социальной, нравственной,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познавательной и эмоциональной почве. В этой главе проанализирована и протестирована величина социальной связи и определение с индексом отношения к развитию учащихся и его деталям.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430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Вторая глава диссертационного исследования Моради Гарех Гешлаги Шахноз Раззаг явилась логическим продолжением первой. В ней отчетливо показаны цели и задачи формирования педагогических проблем, особенности определения и формирования способностей учеников основных школ Ирана.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Эксперимент, проведенный по исследуемой проблеме, дал возможность соискателю предложить и апробировать эффективные методы, разработанные автором в диссертации. Результаты проведенного эксперимента отражены в различных достоверных экспериментальных материалах, представленных в виде таблиц, диаграмм, отдельных фактов, снабжены комментариями и их анализом. Теоретические положения, методы и другие педагогические приёмы,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предложенные диссертантом, представляющие средства обучения, являются его достижениями, значительным вкладом в исследование одной из главных проблем педагогики - особенностей определения и формирования способностей учеников основных школ Ирана.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Диссертационное исследование Моради Гарех Гешлаги Шахноз Раззаг на тему: «Особенности определения и формирования способностей учеников в условиях модернизации образования» является своевременной и актуальной.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Работа имеет под собой прочную научную основу, о чём свидетельствуют факты, изложенные автором на доступном научном языке.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E4652A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55967">
        <w:rPr>
          <w:rFonts w:ascii="Times New Roman" w:hAnsi="Times New Roman"/>
          <w:sz w:val="28"/>
          <w:szCs w:val="28"/>
          <w:lang w:val="ru-RU"/>
        </w:rPr>
        <w:t>В данном исследовании диссертантом предлагается решение сложного аспекта научной проблемы, имеющей важное практическое значение. В связи с этим считаю, что диссертационная работа Моради Гарех Гешлаги Шахназ</w:t>
      </w: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Pr="00555967" w:rsidRDefault="00F90AD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F90AD4" w:rsidRDefault="00E4652A">
      <w:pPr>
        <w:widowControl w:val="0"/>
        <w:autoSpaceDE w:val="0"/>
        <w:autoSpaceDN w:val="0"/>
        <w:adjustRightInd w:val="0"/>
        <w:spacing w:after="0" w:line="239" w:lineRule="auto"/>
        <w:ind w:left="47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</w:p>
    <w:p w:rsidR="00F90AD4" w:rsidRDefault="00F90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90AD4">
          <w:pgSz w:w="11909" w:h="16834"/>
          <w:pgMar w:top="1125" w:right="840" w:bottom="21" w:left="1420" w:header="720" w:footer="720" w:gutter="0"/>
          <w:cols w:space="720" w:equalWidth="0">
            <w:col w:w="9640"/>
          </w:cols>
          <w:noEndnote/>
        </w:sect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90AD4">
          <w:pgSz w:w="11909" w:h="16834"/>
          <w:pgMar w:top="1440" w:right="11909" w:bottom="1440" w:left="0" w:header="720" w:footer="720" w:gutter="0"/>
          <w:cols w:space="720"/>
          <w:noEndnote/>
        </w:sectPr>
      </w:pPr>
      <w:bookmarkStart w:id="3" w:name="page7"/>
      <w:bookmarkEnd w:id="3"/>
      <w:r w:rsidRPr="00F90AD4">
        <w:rPr>
          <w:rFonts w:asciiTheme="minorHAnsi" w:hAnsiTheme="minorHAnsi" w:cstheme="minorBidi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9pt;margin-top:56.65pt;width:467.3pt;height:540pt;z-index:-1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page9"/>
      <w:bookmarkEnd w:id="4"/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0AD4" w:rsidRDefault="00F90AD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F90AD4" w:rsidRDefault="00E4652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</w:p>
    <w:p w:rsidR="00F90AD4" w:rsidRDefault="00F90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0AD4" w:rsidSect="00F90AD4">
      <w:pgSz w:w="11909" w:h="16834"/>
      <w:pgMar w:top="1440" w:right="5580" w:bottom="21" w:left="6160" w:header="720" w:footer="720" w:gutter="0"/>
      <w:cols w:space="720" w:equalWidth="0">
        <w:col w:w="1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2A"/>
    <w:rsid w:val="00555967"/>
    <w:rsid w:val="00E4652A"/>
    <w:rsid w:val="00F9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D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2014-12-25T16:06:00Z</dcterms:created>
  <dcterms:modified xsi:type="dcterms:W3CDTF">2014-12-25T16:07:00Z</dcterms:modified>
</cp:coreProperties>
</file>