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BD" w:rsidRPr="0011030C" w:rsidRDefault="008809BD" w:rsidP="008809BD">
      <w:pPr>
        <w:pStyle w:val="toptitle"/>
        <w:spacing w:before="150" w:beforeAutospacing="0" w:afterAutospacing="0" w:line="220" w:lineRule="atLeast"/>
        <w:ind w:left="100" w:right="100"/>
        <w:rPr>
          <w:rFonts w:ascii="Palatino Linotype" w:hAnsi="Palatino Linotype"/>
          <w:b/>
          <w:color w:val="2C2728"/>
          <w:sz w:val="20"/>
          <w:szCs w:val="20"/>
        </w:rPr>
      </w:pPr>
      <w:r w:rsidRPr="0011030C">
        <w:rPr>
          <w:rFonts w:ascii="Palatino Linotype" w:hAnsi="Palatino Linotype"/>
          <w:b/>
          <w:color w:val="2C2728"/>
          <w:sz w:val="20"/>
          <w:szCs w:val="20"/>
        </w:rPr>
        <w:t>Қонуни Ҷумҳурии</w:t>
      </w:r>
      <w:proofErr w:type="gramStart"/>
      <w:r w:rsidRPr="0011030C">
        <w:rPr>
          <w:rFonts w:ascii="Palatino Linotype" w:hAnsi="Palatino Linotype"/>
          <w:b/>
          <w:color w:val="2C2728"/>
          <w:sz w:val="20"/>
          <w:szCs w:val="20"/>
        </w:rPr>
        <w:t xml:space="preserve"> Т</w:t>
      </w:r>
      <w:proofErr w:type="gramEnd"/>
      <w:r w:rsidRPr="0011030C">
        <w:rPr>
          <w:rFonts w:ascii="Palatino Linotype" w:hAnsi="Palatino Linotype"/>
          <w:b/>
          <w:color w:val="2C2728"/>
          <w:sz w:val="20"/>
          <w:szCs w:val="20"/>
        </w:rPr>
        <w:t xml:space="preserve">оҷикистон </w:t>
      </w:r>
    </w:p>
    <w:p w:rsidR="008809BD" w:rsidRDefault="008809BD" w:rsidP="008809BD">
      <w:pPr>
        <w:pStyle w:val="toptitle"/>
        <w:spacing w:before="150" w:beforeAutospacing="0" w:afterAutospacing="0" w:line="220" w:lineRule="atLeast"/>
        <w:ind w:left="100" w:right="100"/>
        <w:rPr>
          <w:rFonts w:ascii="Palatino Linotype" w:hAnsi="Palatino Linotype"/>
          <w:b/>
          <w:color w:val="2C2728"/>
          <w:sz w:val="20"/>
          <w:szCs w:val="20"/>
        </w:rPr>
      </w:pPr>
      <w:r w:rsidRPr="0011030C">
        <w:rPr>
          <w:rFonts w:ascii="Palatino Linotype" w:hAnsi="Palatino Linotype"/>
          <w:b/>
          <w:color w:val="2C2728"/>
          <w:sz w:val="20"/>
          <w:szCs w:val="20"/>
        </w:rPr>
        <w:t xml:space="preserve">                                                             ДАР БОРАИ ПЕШГИРИИ </w:t>
      </w:r>
      <w:proofErr w:type="gramStart"/>
      <w:r w:rsidRPr="0011030C">
        <w:rPr>
          <w:rFonts w:ascii="Palatino Linotype" w:hAnsi="Palatino Linotype"/>
          <w:b/>
          <w:color w:val="2C2728"/>
          <w:sz w:val="20"/>
          <w:szCs w:val="20"/>
        </w:rPr>
        <w:t>З</w:t>
      </w:r>
      <w:proofErr w:type="gramEnd"/>
      <w:r w:rsidRPr="0011030C">
        <w:rPr>
          <w:rFonts w:ascii="Palatino Linotype" w:hAnsi="Palatino Linotype"/>
          <w:b/>
          <w:color w:val="2C2728"/>
          <w:sz w:val="20"/>
          <w:szCs w:val="20"/>
        </w:rPr>
        <w:t>ӮРОВАРӢ ДАР ОИЛА</w:t>
      </w:r>
    </w:p>
    <w:p w:rsidR="008809BD" w:rsidRDefault="008809BD" w:rsidP="008809BD">
      <w:pPr>
        <w:pStyle w:val="toptitle"/>
        <w:spacing w:before="150" w:beforeAutospacing="0" w:afterAutospacing="0" w:line="220" w:lineRule="atLeast"/>
        <w:ind w:left="100" w:right="100"/>
        <w:rPr>
          <w:rFonts w:ascii="Palatino Linotype" w:hAnsi="Palatino Linotype"/>
          <w:b/>
          <w:color w:val="2C2728"/>
          <w:sz w:val="20"/>
          <w:szCs w:val="20"/>
        </w:rPr>
      </w:pPr>
      <w:r>
        <w:rPr>
          <w:rFonts w:ascii="Palatino Linotype" w:hAnsi="Palatino Linotype"/>
          <w:b/>
          <w:color w:val="2C2728"/>
          <w:sz w:val="20"/>
          <w:szCs w:val="20"/>
        </w:rPr>
        <w:t xml:space="preserve">                                               (Ахбори Ма</w:t>
      </w:r>
      <w:r>
        <w:rPr>
          <w:rFonts w:ascii="Times New Roman Tj" w:hAnsi="Times New Roman Tj"/>
          <w:b/>
          <w:color w:val="2C2728"/>
          <w:sz w:val="20"/>
          <w:szCs w:val="20"/>
        </w:rPr>
        <w:t>љ</w:t>
      </w:r>
      <w:r>
        <w:rPr>
          <w:rFonts w:ascii="Palatino Linotype" w:hAnsi="Palatino Linotype"/>
          <w:b/>
          <w:color w:val="2C2728"/>
          <w:sz w:val="20"/>
          <w:szCs w:val="20"/>
        </w:rPr>
        <w:t xml:space="preserve">лиси Олии </w:t>
      </w:r>
      <w:r>
        <w:rPr>
          <w:rFonts w:ascii="Times New Roman Tj" w:hAnsi="Times New Roman Tj"/>
          <w:b/>
          <w:color w:val="2C2728"/>
          <w:sz w:val="20"/>
          <w:szCs w:val="20"/>
        </w:rPr>
        <w:t>Љ</w:t>
      </w:r>
      <w:r>
        <w:rPr>
          <w:rFonts w:ascii="Palatino Linotype" w:hAnsi="Palatino Linotype"/>
          <w:b/>
          <w:color w:val="2C2728"/>
          <w:sz w:val="20"/>
          <w:szCs w:val="20"/>
        </w:rPr>
        <w:t>ум</w:t>
      </w:r>
      <w:r>
        <w:rPr>
          <w:rFonts w:ascii="Times New Roman Tj" w:hAnsi="Times New Roman Tj"/>
          <w:b/>
          <w:color w:val="2C2728"/>
          <w:sz w:val="20"/>
          <w:szCs w:val="20"/>
        </w:rPr>
        <w:t>њ</w:t>
      </w:r>
      <w:r>
        <w:rPr>
          <w:rFonts w:ascii="Palatino Linotype" w:hAnsi="Palatino Linotype"/>
          <w:b/>
          <w:color w:val="2C2728"/>
          <w:sz w:val="20"/>
          <w:szCs w:val="20"/>
        </w:rPr>
        <w:t>урии</w:t>
      </w:r>
      <w:proofErr w:type="gramStart"/>
      <w:r>
        <w:rPr>
          <w:rFonts w:ascii="Palatino Linotype" w:hAnsi="Palatino Linotype"/>
          <w:b/>
          <w:color w:val="2C2728"/>
          <w:sz w:val="20"/>
          <w:szCs w:val="20"/>
        </w:rPr>
        <w:t xml:space="preserve"> Т</w:t>
      </w:r>
      <w:proofErr w:type="gramEnd"/>
      <w:r>
        <w:rPr>
          <w:rFonts w:ascii="Palatino Linotype" w:hAnsi="Palatino Linotype"/>
          <w:b/>
          <w:color w:val="2C2728"/>
          <w:sz w:val="20"/>
          <w:szCs w:val="20"/>
        </w:rPr>
        <w:t>о</w:t>
      </w:r>
      <w:r>
        <w:rPr>
          <w:rFonts w:ascii="Times New Roman Tj" w:hAnsi="Times New Roman Tj"/>
          <w:b/>
          <w:color w:val="2C2728"/>
          <w:sz w:val="20"/>
          <w:szCs w:val="20"/>
        </w:rPr>
        <w:t>љ</w:t>
      </w:r>
      <w:r>
        <w:rPr>
          <w:rFonts w:ascii="Palatino Linotype" w:hAnsi="Palatino Linotype"/>
          <w:b/>
          <w:color w:val="2C2728"/>
          <w:sz w:val="20"/>
          <w:szCs w:val="20"/>
        </w:rPr>
        <w:t>икистон, с. 2013 №3)</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color w:val="000000"/>
          <w:sz w:val="20"/>
          <w:szCs w:val="20"/>
        </w:rPr>
        <w:t xml:space="preserve">      </w:t>
      </w:r>
      <w:r w:rsidRPr="00A003D4">
        <w:rPr>
          <w:rFonts w:ascii="Palatino Linotype" w:hAnsi="Palatino Linotype"/>
          <w:color w:val="000000"/>
          <w:sz w:val="20"/>
          <w:szCs w:val="20"/>
        </w:rPr>
        <w:t>Қонуни мазкур муносибатҳои ҷамъиятиро вобаста ба пешгирии зӯроварӣ дар оила танзим намуда, вазифаҳои субъектҳои пешгирикунандаи зӯроварӣ дар оиларо доир ба ошкор, пешгирӣ ва бартарафсозии сабаб ва шароитҳои ба он мусоидаткунанда муайян менамояд.</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1. МУҚАРРАРОТИ УМУМӢ</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 Мафҳумҳои асосӣ</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Дар Қонуни мазкур мафҳумҳои асосии зерин истифода мешаванд:</w:t>
      </w:r>
      <w:r w:rsidRPr="00A003D4">
        <w:rPr>
          <w:rFonts w:ascii="Palatino Linotype" w:hAnsi="Palatino Linotype"/>
          <w:color w:val="000000"/>
          <w:sz w:val="20"/>
          <w:szCs w:val="20"/>
        </w:rPr>
        <w:br/>
        <w:t>- зӯроварӣ дар оила - кирдори зиддиҳуқ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қасдонаи дорои хусусияти ҷисмонӣ, рӯҳӣ, шаҳвонӣ ё иқтисодӣ, ки дар доираи муносибатҳои оилавӣ аз ҷониби як узви оила нисбат ба дигар узви оила содир шуда, боиси поймол шудани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 ва озодиҳои ӯ, расонидани дарди ҷисмонӣ ё зарар ба саломатии ӯ мегардад ё таҳдиди расонидани чунин зарарро ба вуҷуд меорад;</w:t>
      </w:r>
      <w:r w:rsidRPr="00A003D4">
        <w:rPr>
          <w:rFonts w:ascii="Palatino Linotype" w:hAnsi="Palatino Linotype"/>
          <w:color w:val="000000"/>
          <w:sz w:val="20"/>
          <w:szCs w:val="20"/>
        </w:rPr>
        <w:br/>
        <w:t>- пешгирии зӯроварӣ дар оила - маҷмӯи чораҳои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иқтисодӣ, иҷтимоӣ ва ташкилии аз ҷониби субъектҳои пешгирикунандаи зӯроварӣ дар оила амалишаванда, ки ба ҳимояи ҳуқуқу озодиҳо ва манфиатҳои қонунии инсон ва шаҳрванд дар доираи муносибатҳои оилавӣ, ба пешгирии зӯроварӣ дар оила, муайян ва бартарафсозии сабаб ва шароитҳои ба он мусоидаткунанда равона карда шудаанд;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ҷисмонӣ дар оила - кирдори зиддиҳуқ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қасдонаи як узви оила нисбат ба дигар узви оила, ки дар натиҷаи  истифода бурдани қувваи ҷисмонӣ боиси расонидани дарди ҷисмонӣ ё зарар ба саломатӣ шудааст;</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рӯҳӣ дар оила - таъсиррасонии қасдонаи рӯҳӣ, паст задани шаъну эътибори як узви оила аз ҷониби дигар узви оила бо роҳи  таҳдид, таҳқир, иръоб ва ё маҷбуркунӣ ба содир намудани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қвайронкуниҳо ё кирдорҳое, ки барои ҳаёт ва саломатӣ хавфноканд, инчунин ба вайроншавии инкишофи рӯҳӣ, ҷисмонӣ ё шахсият оварда мерасонад;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зӯроварии шаҳвонӣ дар оила - кирдори зиддиҳуқ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қасдонаи як узви оила, ки ба озодии ҷинсӣ ва дахлнопазирии ҷинсии дигар узви оила таҷовуз мекунад, инчунин ҳаракатҳои дорои хусусияти шаҳвонӣ, ки нисбат ба узви ноболиғи оила содир шудаанд;</w:t>
      </w:r>
      <w:r w:rsidRPr="00A003D4">
        <w:rPr>
          <w:rFonts w:ascii="Palatino Linotype" w:hAnsi="Palatino Linotype"/>
          <w:color w:val="000000"/>
          <w:sz w:val="20"/>
          <w:szCs w:val="20"/>
        </w:rPr>
        <w:br/>
        <w:t> - зӯроварии иқтисодӣ дар оила - кирдори зиддиҳуқуқии қасдонаи як узви оила нисбат ба дигар узви оила вобаста ба маҳрум сохтан аз манзили истиқоматӣ, хӯрок, либос, молу мулк ё воситаҳое, ки ҷабрдида тибқи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 xml:space="preserve">оҷикистон ба онҳо ҳуқуқ дорад ва ин кирдор метавонад боиси вайрон гардидани солимии ҷисмонӣ, </w:t>
      </w:r>
      <w:proofErr w:type="gramStart"/>
      <w:r w:rsidRPr="00A003D4">
        <w:rPr>
          <w:rFonts w:ascii="Palatino Linotype" w:hAnsi="Palatino Linotype"/>
          <w:color w:val="000000"/>
          <w:sz w:val="20"/>
          <w:szCs w:val="20"/>
        </w:rPr>
        <w:t>р</w:t>
      </w:r>
      <w:proofErr w:type="gramEnd"/>
      <w:r w:rsidRPr="00A003D4">
        <w:rPr>
          <w:rFonts w:ascii="Palatino Linotype" w:hAnsi="Palatino Linotype"/>
          <w:color w:val="000000"/>
          <w:sz w:val="20"/>
          <w:szCs w:val="20"/>
        </w:rPr>
        <w:t>ӯҳӣ ё сар задани дигар ҳолатҳои ногувор гардад;</w:t>
      </w:r>
      <w:r w:rsidRPr="00A003D4">
        <w:rPr>
          <w:rFonts w:ascii="Palatino Linotype" w:hAnsi="Palatino Linotype"/>
          <w:color w:val="000000"/>
          <w:sz w:val="20"/>
          <w:szCs w:val="20"/>
        </w:rPr>
        <w:br/>
        <w:t>- ҷабрдида аз зӯроварӣ дар оила (минбаъд - ҷабрдида) - узви оила, ки ба ӯ аз ҷониби дигар узви оила қасдан зарари ҷисмонӣ, маънавӣ ё моддӣ расонида шудааст;</w:t>
      </w:r>
      <w:r w:rsidRPr="00A003D4">
        <w:rPr>
          <w:rFonts w:ascii="Palatino Linotype" w:hAnsi="Palatino Linotype"/>
          <w:color w:val="000000"/>
          <w:sz w:val="20"/>
          <w:szCs w:val="20"/>
        </w:rPr>
        <w:br/>
        <w:t>- амрномаи муҳофизатӣ - ҳуҷҷате, ки аз ҷониби мақомоти корҳои дохилӣ ба шахси зӯроварӣ дар оиларо содирнамуда ё шахсе, ки таҳдиди содир намудани онро мекунад, дода мешавад;</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 субъектҳои пешгирикунандаи зӯроварӣ дар оила - мақомоти давлатӣ, мақомоти худфаъолияти ҷамъиятӣ, корхона, муассиса, дигар ташкилотҳо ва шаҳрвандони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ки барои пешгирии зӯроварӣ дар оила масъул мебошанд.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  Мақсадҳои Қонуни мазкур</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Мақсадҳои Қонуни мазкур аз инҳо иборатанд:</w:t>
      </w:r>
      <w:r w:rsidRPr="00A003D4">
        <w:rPr>
          <w:rFonts w:ascii="Palatino Linotype" w:hAnsi="Palatino Linotype"/>
          <w:color w:val="000000"/>
          <w:sz w:val="20"/>
          <w:szCs w:val="20"/>
        </w:rPr>
        <w:br/>
        <w:t>- ҳимояи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оила ҳамчун асоси ҷамъият;</w:t>
      </w:r>
      <w:r w:rsidRPr="00A003D4">
        <w:rPr>
          <w:rFonts w:ascii="Palatino Linotype" w:hAnsi="Palatino Linotype"/>
          <w:color w:val="000000"/>
          <w:sz w:val="20"/>
          <w:szCs w:val="20"/>
        </w:rPr>
        <w:br/>
        <w:t>- танзими ҳуқуқии муносибатҳои вобаста ба пешгирии зӯроварӣ дар оила;</w:t>
      </w:r>
      <w:r w:rsidRPr="00A003D4">
        <w:rPr>
          <w:rFonts w:ascii="Palatino Linotype" w:hAnsi="Palatino Linotype"/>
          <w:color w:val="000000"/>
          <w:sz w:val="20"/>
          <w:szCs w:val="20"/>
        </w:rPr>
        <w:br/>
        <w:t>- мусоидат намудан ба татбиқи сиёсати давлатӣ оид ба пешгирии зӯроварӣ дар оила;</w:t>
      </w:r>
      <w:r w:rsidRPr="00A003D4">
        <w:rPr>
          <w:rFonts w:ascii="Palatino Linotype" w:hAnsi="Palatino Linotype"/>
          <w:color w:val="000000"/>
          <w:sz w:val="20"/>
          <w:szCs w:val="20"/>
        </w:rPr>
        <w:br/>
        <w:t>- ташаккули вазъи тоқатнопазирии ҷомеа нисбат ба зӯроварӣ дар оила;</w:t>
      </w:r>
      <w:r w:rsidRPr="00A003D4">
        <w:rPr>
          <w:rFonts w:ascii="Palatino Linotype" w:hAnsi="Palatino Linotype"/>
          <w:color w:val="000000"/>
          <w:sz w:val="20"/>
          <w:szCs w:val="20"/>
        </w:rPr>
        <w:br/>
        <w:t>- ошкор, пешгирӣ ва бартарафсозии сабаб ва шароитҳои ба зӯроварӣ дар оила мусоидаткунанда;</w:t>
      </w:r>
      <w:r w:rsidRPr="00A003D4">
        <w:rPr>
          <w:rFonts w:ascii="Palatino Linotype" w:hAnsi="Palatino Linotype"/>
          <w:color w:val="000000"/>
          <w:sz w:val="20"/>
          <w:szCs w:val="20"/>
        </w:rPr>
        <w:br/>
        <w:t>- мусоидат ба баланд бардоштани масъулияти падару модар дар таълиму тарбияи фарзанд.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3. Қонунгузории Ҷумҳурии</w:t>
      </w:r>
      <w:proofErr w:type="gramStart"/>
      <w:r w:rsidRPr="00A003D4">
        <w:rPr>
          <w:rFonts w:ascii="Palatino Linotype" w:hAnsi="Palatino Linotype"/>
          <w:b/>
          <w:color w:val="000000"/>
          <w:sz w:val="20"/>
          <w:szCs w:val="20"/>
        </w:rPr>
        <w:t xml:space="preserve"> Т</w:t>
      </w:r>
      <w:proofErr w:type="gramEnd"/>
      <w:r w:rsidRPr="00A003D4">
        <w:rPr>
          <w:rFonts w:ascii="Palatino Linotype" w:hAnsi="Palatino Linotype"/>
          <w:b/>
          <w:color w:val="000000"/>
          <w:sz w:val="20"/>
          <w:szCs w:val="20"/>
        </w:rPr>
        <w:t>оҷикистон дар бораи пешгирии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Қонунгузории Ҷумҳурии Тоҷикистон дар бораи пешгирии зӯроварӣ дар оила ба Конститутсияи (Сарқонуни)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4. Доираи амали Қонуни мазкур</w:t>
      </w:r>
      <w:r w:rsidRPr="00A003D4">
        <w:rPr>
          <w:rFonts w:ascii="Palatino Linotype" w:hAnsi="Palatino Linotype"/>
          <w:color w:val="000000"/>
          <w:sz w:val="20"/>
          <w:szCs w:val="20"/>
        </w:rPr>
        <w:br/>
        <w:t>Амали Қонуни мазкур нисбат ба шаҳрвандони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шаҳрвандони хориҷӣ ва шахсони бешаҳрванд, ки дар Ҷумҳурии Тоҷикистон истиқомат дошта, дар ақди никоҳ мебошанд ва аъзои оилаи онҳо, ҳамчунин нисбат ба шахсоне, ки бо пешбурди хоҷагии умумӣ якҷоя зиндагӣ мекунанд, татбиқ мегардад.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5. Принсипҳои пешгирии зӯроварӣ дар оила</w:t>
      </w:r>
      <w:r w:rsidRPr="00A003D4">
        <w:rPr>
          <w:rFonts w:ascii="Palatino Linotype" w:hAnsi="Palatino Linotype"/>
          <w:color w:val="000000"/>
          <w:sz w:val="20"/>
          <w:szCs w:val="20"/>
        </w:rPr>
        <w:br/>
        <w:t>Пешгирии зӯроварӣ дар оила ба принсипҳои зерин асос меёбад:</w:t>
      </w:r>
      <w:r w:rsidRPr="00A003D4">
        <w:rPr>
          <w:rFonts w:ascii="Palatino Linotype" w:hAnsi="Palatino Linotype"/>
          <w:color w:val="000000"/>
          <w:sz w:val="20"/>
          <w:szCs w:val="20"/>
        </w:rPr>
        <w:br/>
        <w:t>- эҳтироми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қу озодиҳои инсон ва шаҳрванд;</w:t>
      </w:r>
      <w:r w:rsidRPr="00A003D4">
        <w:rPr>
          <w:rFonts w:ascii="Palatino Linotype" w:hAnsi="Palatino Linotype"/>
          <w:color w:val="000000"/>
          <w:sz w:val="20"/>
          <w:szCs w:val="20"/>
        </w:rPr>
        <w:br/>
        <w:t>- қонуният;</w:t>
      </w:r>
      <w:r w:rsidRPr="00A003D4">
        <w:rPr>
          <w:rFonts w:ascii="Palatino Linotype" w:hAnsi="Palatino Linotype"/>
          <w:color w:val="000000"/>
          <w:sz w:val="20"/>
          <w:szCs w:val="20"/>
        </w:rPr>
        <w:br/>
        <w:t>- инсондӯстӣ;</w:t>
      </w:r>
      <w:r w:rsidRPr="00A003D4">
        <w:rPr>
          <w:rFonts w:ascii="Palatino Linotype" w:hAnsi="Palatino Linotype"/>
          <w:color w:val="000000"/>
          <w:sz w:val="20"/>
          <w:szCs w:val="20"/>
        </w:rPr>
        <w:br/>
        <w:t>- махфӣ будани иттилоот оид ба зӯроварӣ дар оила;</w:t>
      </w:r>
      <w:r w:rsidRPr="00A003D4">
        <w:rPr>
          <w:rFonts w:ascii="Palatino Linotype" w:hAnsi="Palatino Linotype"/>
          <w:color w:val="000000"/>
          <w:sz w:val="20"/>
          <w:szCs w:val="20"/>
        </w:rPr>
        <w:br/>
        <w:t>- дастгирӣ ва таъмини пойдории оила;</w:t>
      </w:r>
      <w:r w:rsidRPr="00A003D4">
        <w:rPr>
          <w:rFonts w:ascii="Palatino Linotype" w:hAnsi="Palatino Linotype"/>
          <w:color w:val="000000"/>
          <w:sz w:val="20"/>
          <w:szCs w:val="20"/>
        </w:rPr>
        <w:br/>
        <w:t>- иштироки аҳли ҷомеа, мақомоту ташкилотҳои давлатӣ, ҷамъиятӣ ва хусусӣ дар низоми иҷтимоӣ ва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ҳифзи ҳаёт ва саломатии аъзои оила;</w:t>
      </w:r>
      <w:r w:rsidRPr="00A003D4">
        <w:rPr>
          <w:rFonts w:ascii="Palatino Linotype" w:hAnsi="Palatino Linotype"/>
          <w:color w:val="000000"/>
          <w:sz w:val="20"/>
          <w:szCs w:val="20"/>
        </w:rPr>
        <w:br/>
        <w:t>- бартарии чораҳои пешгирикунанда нисбат ба чораҳои ҷавобгарӣ;</w:t>
      </w:r>
      <w:r w:rsidRPr="00A003D4">
        <w:rPr>
          <w:rFonts w:ascii="Palatino Linotype" w:hAnsi="Palatino Linotype"/>
          <w:color w:val="000000"/>
          <w:sz w:val="20"/>
          <w:szCs w:val="20"/>
        </w:rPr>
        <w:br/>
        <w:t>- ногузирии ҷавобгарӣ барои зӯроварӣ дар оила.</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6. Ҳуқ</w:t>
      </w:r>
      <w:proofErr w:type="gramStart"/>
      <w:r w:rsidRPr="00A003D4">
        <w:rPr>
          <w:rFonts w:ascii="Palatino Linotype" w:hAnsi="Palatino Linotype"/>
          <w:b/>
          <w:color w:val="000000"/>
          <w:sz w:val="20"/>
          <w:szCs w:val="20"/>
        </w:rPr>
        <w:t>у</w:t>
      </w:r>
      <w:proofErr w:type="gramEnd"/>
      <w:r w:rsidRPr="00A003D4">
        <w:rPr>
          <w:rFonts w:ascii="Palatino Linotype" w:hAnsi="Palatino Linotype"/>
          <w:b/>
          <w:color w:val="000000"/>
          <w:sz w:val="20"/>
          <w:szCs w:val="20"/>
        </w:rPr>
        <w:t>қҳои ҷабрдида</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Ҷабрдида ҳуқуқҳои зеринро дорад:</w:t>
      </w:r>
      <w:r w:rsidRPr="00A003D4">
        <w:rPr>
          <w:rFonts w:ascii="Palatino Linotype" w:hAnsi="Palatino Linotype"/>
          <w:color w:val="000000"/>
          <w:sz w:val="20"/>
          <w:szCs w:val="20"/>
        </w:rPr>
        <w:br/>
        <w:t>- кӯмаки тиббӣ, равонӣ, ҳуқуқӣ ва иҷтимоиро гирад;</w:t>
      </w:r>
      <w:r w:rsidRPr="00A003D4">
        <w:rPr>
          <w:rFonts w:ascii="Palatino Linotype" w:hAnsi="Palatino Linotype"/>
          <w:color w:val="000000"/>
          <w:sz w:val="20"/>
          <w:szCs w:val="20"/>
        </w:rPr>
        <w:br/>
        <w:t>- бо розигии хаттиаш дар марказҳои ёрирасон, марказҳо ё бахшҳои офиятбахшии тиббию иҷтимоӣ барои ҷабрдидагон ҷойгир карда шавад;</w:t>
      </w:r>
      <w:r w:rsidRPr="00A003D4">
        <w:rPr>
          <w:rFonts w:ascii="Palatino Linotype" w:hAnsi="Palatino Linotype"/>
          <w:color w:val="000000"/>
          <w:sz w:val="20"/>
          <w:szCs w:val="20"/>
        </w:rPr>
        <w:br/>
        <w:t>- маслиҳатҳои ҳуқуқӣ ва дигар иттилоотро оид ба ҳифзи амнияташ гирад;</w:t>
      </w:r>
      <w:r w:rsidRPr="00A003D4">
        <w:rPr>
          <w:rFonts w:ascii="Palatino Linotype" w:hAnsi="Palatino Linotype"/>
          <w:color w:val="000000"/>
          <w:sz w:val="20"/>
          <w:szCs w:val="20"/>
        </w:rPr>
        <w:br/>
        <w:t>- ба мақомоти худфаъолияти  ҷамъиятӣ бо мақ</w:t>
      </w:r>
      <w:proofErr w:type="gramStart"/>
      <w:r w:rsidRPr="00A003D4">
        <w:rPr>
          <w:rFonts w:ascii="Palatino Linotype" w:hAnsi="Palatino Linotype"/>
          <w:color w:val="000000"/>
          <w:sz w:val="20"/>
          <w:szCs w:val="20"/>
        </w:rPr>
        <w:t>сади</w:t>
      </w:r>
      <w:proofErr w:type="gramEnd"/>
      <w:r w:rsidRPr="00A003D4">
        <w:rPr>
          <w:rFonts w:ascii="Palatino Linotype" w:hAnsi="Palatino Linotype"/>
          <w:color w:val="000000"/>
          <w:sz w:val="20"/>
          <w:szCs w:val="20"/>
        </w:rPr>
        <w:t xml:space="preserve"> маҳкумкунии ҷамъиятии рафтори шахси зӯроварӣ дар оиларо содирнамуда муроҷиат намояд;</w:t>
      </w:r>
      <w:r w:rsidRPr="00A003D4">
        <w:rPr>
          <w:rFonts w:ascii="Palatino Linotype" w:hAnsi="Palatino Linotype"/>
          <w:color w:val="000000"/>
          <w:sz w:val="20"/>
          <w:szCs w:val="20"/>
        </w:rPr>
        <w:br/>
        <w:t>- ба мақомоти корҳои дохилӣ, прокуратура ё суд дар бораи ба ҷавобгарӣ кашидани шахси зӯроварӣ дар оиларо содирнамуда муроҷиат намояд.</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2. СУБЪЕКТҲОИ ПЕШГИРИКУНАНДАИ</w:t>
      </w:r>
      <w:r w:rsidRPr="00A003D4">
        <w:rPr>
          <w:rFonts w:ascii="Palatino Linotype" w:hAnsi="Palatino Linotype"/>
          <w:b/>
          <w:color w:val="000000"/>
          <w:sz w:val="20"/>
          <w:szCs w:val="20"/>
        </w:rPr>
        <w:br/>
        <w:t> </w:t>
      </w:r>
      <w:r>
        <w:rPr>
          <w:rFonts w:ascii="Palatino Linotype" w:hAnsi="Palatino Linotype"/>
          <w:b/>
          <w:color w:val="000000"/>
          <w:sz w:val="20"/>
          <w:szCs w:val="20"/>
        </w:rPr>
        <w:t xml:space="preserve">                                                                </w:t>
      </w:r>
      <w:proofErr w:type="gramStart"/>
      <w:r w:rsidRPr="00A003D4">
        <w:rPr>
          <w:rFonts w:ascii="Palatino Linotype" w:hAnsi="Palatino Linotype"/>
          <w:b/>
          <w:color w:val="000000"/>
          <w:sz w:val="20"/>
          <w:szCs w:val="20"/>
        </w:rPr>
        <w:t>З</w:t>
      </w:r>
      <w:proofErr w:type="gramEnd"/>
      <w:r w:rsidRPr="00A003D4">
        <w:rPr>
          <w:rFonts w:ascii="Palatino Linotype" w:hAnsi="Palatino Linotype"/>
          <w:b/>
          <w:color w:val="000000"/>
          <w:sz w:val="20"/>
          <w:szCs w:val="20"/>
        </w:rPr>
        <w:t>ӮРОВАРӢ ДАР ОИЛА</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7. Салоҳияти Ҳукумати Ҷумҳурии</w:t>
      </w:r>
      <w:proofErr w:type="gramStart"/>
      <w:r w:rsidRPr="00A003D4">
        <w:rPr>
          <w:rFonts w:ascii="Palatino Linotype" w:hAnsi="Palatino Linotype"/>
          <w:b/>
          <w:color w:val="000000"/>
          <w:sz w:val="20"/>
          <w:szCs w:val="20"/>
        </w:rPr>
        <w:t xml:space="preserve"> Т</w:t>
      </w:r>
      <w:proofErr w:type="gramEnd"/>
      <w:r w:rsidRPr="00A003D4">
        <w:rPr>
          <w:rFonts w:ascii="Palatino Linotype" w:hAnsi="Palatino Linotype"/>
          <w:b/>
          <w:color w:val="000000"/>
          <w:sz w:val="20"/>
          <w:szCs w:val="20"/>
        </w:rPr>
        <w:t>оҷикистон оид ба пешгирии зӯроварӣ дар оила</w:t>
      </w:r>
      <w:r w:rsidRPr="00A003D4">
        <w:rPr>
          <w:rFonts w:ascii="Palatino Linotype" w:hAnsi="Palatino Linotype"/>
          <w:color w:val="000000"/>
          <w:sz w:val="20"/>
          <w:szCs w:val="20"/>
        </w:rPr>
        <w:br/>
        <w:t>Ба салоҳияти Ҳукумати Ҷумҳурии Тоҷикистон оид ба пешгирии зӯроварӣ дар оила мансубанд:</w:t>
      </w:r>
      <w:r w:rsidRPr="00A003D4">
        <w:rPr>
          <w:rFonts w:ascii="Palatino Linotype" w:hAnsi="Palatino Linotype"/>
          <w:color w:val="000000"/>
          <w:sz w:val="20"/>
          <w:szCs w:val="20"/>
        </w:rPr>
        <w:br/>
        <w:t>- таъмини татбиқи сиёсати  давлатӣ оид ба пешгирии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тасдиқ намудани барномаҳои давлатӣ оид ба пешгирии зӯроварӣ дар оила;</w:t>
      </w:r>
      <w:r w:rsidRPr="00A003D4">
        <w:rPr>
          <w:rFonts w:ascii="Palatino Linotype" w:hAnsi="Palatino Linotype"/>
          <w:color w:val="000000"/>
          <w:sz w:val="20"/>
          <w:szCs w:val="20"/>
        </w:rPr>
        <w:br/>
        <w:t>- ҳамоҳангсозии фаъолияти субъектҳои пешгирикунандаи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тасдиқ намудани низомнома ва оинномаи намунавии марказҳои ёрирасон;</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8. Ваколатҳои мақомоти маҳаллии ҳокимияти давлатӣ оид ба пешгирии зӯроварӣ дар оила</w:t>
      </w:r>
      <w:r w:rsidRPr="00A003D4">
        <w:rPr>
          <w:rFonts w:ascii="Palatino Linotype" w:hAnsi="Palatino Linotype"/>
          <w:b/>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маҳаллии ҳокимияти давлатӣ оид ба пешгирии зӯроварӣ дар оила ваколатҳои зеринро доранд:</w:t>
      </w:r>
      <w:r w:rsidRPr="00A003D4">
        <w:rPr>
          <w:rFonts w:ascii="Palatino Linotype" w:hAnsi="Palatino Linotype"/>
          <w:color w:val="000000"/>
          <w:sz w:val="20"/>
          <w:szCs w:val="20"/>
        </w:rPr>
        <w:br/>
        <w:t>- таъмини иҷрои барномаҳои давлатӣ оид ба пешгирии зӯроварӣ дар оила;</w:t>
      </w:r>
      <w:r w:rsidRPr="00A003D4">
        <w:rPr>
          <w:rFonts w:ascii="Palatino Linotype" w:hAnsi="Palatino Linotype"/>
          <w:color w:val="000000"/>
          <w:sz w:val="20"/>
          <w:szCs w:val="20"/>
        </w:rPr>
        <w:br/>
        <w:t>- таҳия, тасдиқ ва амалӣ намудани барномаҳои маҳаллӣ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андешидани тадбирҳо оид ба пешгирии зӯроварӣ дар оила;</w:t>
      </w:r>
      <w:r w:rsidRPr="00A003D4">
        <w:rPr>
          <w:rFonts w:ascii="Palatino Linotype" w:hAnsi="Palatino Linotype"/>
          <w:color w:val="000000"/>
          <w:sz w:val="20"/>
          <w:szCs w:val="20"/>
        </w:rPr>
        <w:br/>
        <w:t>- таъсис додани муассисаҳое, ки ҳифзи иҷтимоӣ ва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шаҳрвандонро аз зӯроварӣ дар оила амалӣ менамоянд;</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Моддаи 9. </w:t>
      </w:r>
      <w:proofErr w:type="gramStart"/>
      <w:r w:rsidRPr="00A003D4">
        <w:rPr>
          <w:rFonts w:ascii="Palatino Linotype" w:hAnsi="Palatino Linotype"/>
          <w:b/>
          <w:color w:val="000000"/>
          <w:sz w:val="20"/>
          <w:szCs w:val="20"/>
        </w:rPr>
        <w:t>Ваколатҳои мақомоти давлатии кор бо занон ва оила оид ба пешгирии зӯроварӣ дар оила</w:t>
      </w:r>
      <w:r w:rsidRPr="00A003D4">
        <w:rPr>
          <w:rFonts w:ascii="Palatino Linotype" w:hAnsi="Palatino Linotype"/>
          <w:color w:val="000000"/>
          <w:sz w:val="20"/>
          <w:szCs w:val="20"/>
        </w:rPr>
        <w:br/>
        <w:t>Мақомоти давлатии кор бо занон ва оила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w:t>
      </w:r>
      <w:proofErr w:type="gramEnd"/>
      <w:r w:rsidRPr="00A003D4">
        <w:rPr>
          <w:rFonts w:ascii="Palatino Linotype" w:hAnsi="Palatino Linotype"/>
          <w:color w:val="000000"/>
          <w:sz w:val="20"/>
          <w:szCs w:val="20"/>
        </w:rPr>
        <w:t>ӯ</w:t>
      </w:r>
      <w:proofErr w:type="gramStart"/>
      <w:r w:rsidRPr="00A003D4">
        <w:rPr>
          <w:rFonts w:ascii="Palatino Linotype" w:hAnsi="Palatino Linotype"/>
          <w:color w:val="000000"/>
          <w:sz w:val="20"/>
          <w:szCs w:val="20"/>
        </w:rPr>
        <w:t>роварӣ дар оила;</w:t>
      </w:r>
      <w:r w:rsidRPr="00A003D4">
        <w:rPr>
          <w:rFonts w:ascii="Palatino Linotype" w:hAnsi="Palatino Linotype"/>
          <w:color w:val="000000"/>
          <w:sz w:val="20"/>
          <w:szCs w:val="20"/>
        </w:rPr>
        <w:br/>
        <w:t>- таҳлили сабаб ва шароитҳои ба зӯроварӣ дар оила мусоидаткунанда;</w:t>
      </w:r>
      <w:r w:rsidRPr="00A003D4">
        <w:rPr>
          <w:rFonts w:ascii="Palatino Linotype" w:hAnsi="Palatino Linotype"/>
          <w:color w:val="000000"/>
          <w:sz w:val="20"/>
          <w:szCs w:val="20"/>
        </w:rPr>
        <w:br/>
        <w:t xml:space="preserve">- пешниҳоди таклифҳо ба мақомоти маҳаллии ҳокимияти давлатӣ ҷиҳати андешидани тадбирҳо оид ба </w:t>
      </w:r>
      <w:r w:rsidRPr="00A003D4">
        <w:rPr>
          <w:rFonts w:ascii="Palatino Linotype" w:hAnsi="Palatino Linotype"/>
          <w:color w:val="000000"/>
          <w:sz w:val="20"/>
          <w:szCs w:val="20"/>
        </w:rPr>
        <w:lastRenderedPageBreak/>
        <w:t>пешгирии зӯроварӣ дар оила;</w:t>
      </w:r>
      <w:r w:rsidRPr="00A003D4">
        <w:rPr>
          <w:rFonts w:ascii="Palatino Linotype" w:hAnsi="Palatino Linotype"/>
          <w:color w:val="000000"/>
          <w:sz w:val="20"/>
          <w:szCs w:val="20"/>
        </w:rPr>
        <w:br/>
        <w:t>- андешидани тадбирҳои иттилоотию таблиғотӣ оид ба пешгирии  зӯроварӣ дар оила;</w:t>
      </w:r>
      <w:proofErr w:type="gramEnd"/>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10. Ваколатҳои комиссияҳо оид ба ҳуқ</w:t>
      </w:r>
      <w:proofErr w:type="gramStart"/>
      <w:r w:rsidRPr="00A003D4">
        <w:rPr>
          <w:rFonts w:ascii="Palatino Linotype" w:hAnsi="Palatino Linotype"/>
          <w:b/>
          <w:color w:val="000000"/>
          <w:sz w:val="20"/>
          <w:szCs w:val="20"/>
        </w:rPr>
        <w:t>у</w:t>
      </w:r>
      <w:proofErr w:type="gramEnd"/>
      <w:r w:rsidRPr="00A003D4">
        <w:rPr>
          <w:rFonts w:ascii="Palatino Linotype" w:hAnsi="Palatino Linotype"/>
          <w:b/>
          <w:color w:val="000000"/>
          <w:sz w:val="20"/>
          <w:szCs w:val="20"/>
        </w:rPr>
        <w:t>қи кӯдак доир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Комиссияҳо оид ба ҳуҳуқи кӯдак доир ба пешгирии зӯроварӣ дар оила ваколатҳои зеринро доранд: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 иштирок дар таҳия ва татбиқи барномаҳо оид ба пешгирии зӯроварӣ дар оила ва ҳамкорӣ бо дигар субъектҳои </w:t>
      </w:r>
      <w:proofErr w:type="gramStart"/>
      <w:r w:rsidRPr="00A003D4">
        <w:rPr>
          <w:rFonts w:ascii="Palatino Linotype" w:hAnsi="Palatino Linotype"/>
          <w:color w:val="000000"/>
          <w:sz w:val="20"/>
          <w:szCs w:val="20"/>
        </w:rPr>
        <w:t>пешгирикунандаи зӯроварӣ дар оила;</w:t>
      </w:r>
      <w:r w:rsidRPr="00A003D4">
        <w:rPr>
          <w:rFonts w:ascii="Palatino Linotype" w:hAnsi="Palatino Linotype"/>
          <w:color w:val="000000"/>
          <w:sz w:val="20"/>
          <w:szCs w:val="20"/>
        </w:rPr>
        <w:br/>
        <w:t>- пешниҳоди таклифҳо ба мақомоти маҳаллии ҳокимияти давлатӣ ҷиҳати андешидани тадбирҳо оид ба пешгирии зӯроварӣ дар оила дар байни ноболиғон;</w:t>
      </w:r>
      <w:r w:rsidRPr="00A003D4">
        <w:rPr>
          <w:rFonts w:ascii="Palatino Linotype" w:hAnsi="Palatino Linotype"/>
          <w:color w:val="000000"/>
          <w:sz w:val="20"/>
          <w:szCs w:val="20"/>
        </w:rPr>
        <w:br/>
        <w:t>- татбиқи чораҳои зарурӣ нисбат ба ҷабрдидаи ноболиғ ва офиятбахшии ӯ дар ҳамкорӣ бо дигар субъектҳои пешгирикунандаи зӯроварӣ дар оила;</w:t>
      </w:r>
      <w:proofErr w:type="gramEnd"/>
      <w:r w:rsidRPr="00A003D4">
        <w:rPr>
          <w:rFonts w:ascii="Palatino Linotype" w:hAnsi="Palatino Linotype"/>
          <w:color w:val="000000"/>
          <w:sz w:val="20"/>
          <w:szCs w:val="20"/>
        </w:rPr>
        <w:br/>
        <w:t xml:space="preserve">- намояндагӣ дар мақомоти тафтишоти пешакӣ ва суд ҷиҳати ҳифзи манфиатҳои қонунии ноболиғоне, ки </w:t>
      </w:r>
      <w:proofErr w:type="gramStart"/>
      <w:r w:rsidRPr="00A003D4">
        <w:rPr>
          <w:rFonts w:ascii="Palatino Linotype" w:hAnsi="Palatino Linotype"/>
          <w:color w:val="000000"/>
          <w:sz w:val="20"/>
          <w:szCs w:val="20"/>
        </w:rPr>
        <w:t>таҳти</w:t>
      </w:r>
      <w:proofErr w:type="gramEnd"/>
      <w:r w:rsidRPr="00A003D4">
        <w:rPr>
          <w:rFonts w:ascii="Palatino Linotype" w:hAnsi="Palatino Linotype"/>
          <w:color w:val="000000"/>
          <w:sz w:val="20"/>
          <w:szCs w:val="20"/>
        </w:rPr>
        <w:t xml:space="preserve"> зӯроварӣ дар оила қарор гирифтаанд;</w:t>
      </w:r>
      <w:r w:rsidRPr="00A003D4">
        <w:rPr>
          <w:rFonts w:ascii="Palatino Linotype" w:hAnsi="Palatino Linotype"/>
          <w:color w:val="000000"/>
          <w:sz w:val="20"/>
          <w:szCs w:val="20"/>
        </w:rPr>
        <w:br/>
        <w:t>- баррасии масъалаи ба хонаи кӯдакон фиристодани кӯдакони мунтазам таҳти зӯроварӣ дар оила қарордошта;</w:t>
      </w:r>
      <w:r w:rsidRPr="00A003D4">
        <w:rPr>
          <w:rFonts w:ascii="Palatino Linotype" w:hAnsi="Palatino Linotype"/>
          <w:color w:val="000000"/>
          <w:sz w:val="20"/>
          <w:szCs w:val="20"/>
        </w:rPr>
        <w:br/>
        <w:t>- ҷиҳати андешидани тадбирҳои дахлдор ба мақомоти корҳои дохилӣ пешниҳод намудани маълумот оид ба шахсоне, ки нисбат ба узви ноболиғи оила зӯроварӣ содир намудаанд ё таҳдиди содир намудани онро кардаанд;</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Моддаи 11. </w:t>
      </w:r>
      <w:proofErr w:type="gramStart"/>
      <w:r w:rsidRPr="00A003D4">
        <w:rPr>
          <w:rFonts w:ascii="Palatino Linotype" w:hAnsi="Palatino Linotype"/>
          <w:b/>
          <w:color w:val="000000"/>
          <w:sz w:val="20"/>
          <w:szCs w:val="20"/>
        </w:rPr>
        <w:t>Ваколатҳои мақомоти корҳои дохилӣ оид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корҳои дохилӣ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proofErr w:type="gramEnd"/>
      <w:r w:rsidRPr="00A003D4">
        <w:rPr>
          <w:rFonts w:ascii="Palatino Linotype" w:hAnsi="Palatino Linotype"/>
          <w:color w:val="000000"/>
          <w:sz w:val="20"/>
          <w:szCs w:val="20"/>
        </w:rPr>
        <w:br/>
        <w:t>- қабул, баррасии муроҷиатҳо ва дигар маълумот дар хусуси зӯроварӣ дар оила ё таҳдиди содир шудани он бо тартиби пешбининамудаи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w:t>
      </w:r>
      <w:r w:rsidRPr="00A003D4">
        <w:rPr>
          <w:rFonts w:ascii="Palatino Linotype" w:hAnsi="Palatino Linotype"/>
          <w:color w:val="000000"/>
          <w:sz w:val="20"/>
          <w:szCs w:val="20"/>
        </w:rPr>
        <w:br/>
        <w:t>- ошкор намудани сабаб ва шароитҳои барои зӯроварӣ дар оила мусоидаткунанда;</w:t>
      </w:r>
      <w:r w:rsidRPr="00A003D4">
        <w:rPr>
          <w:rFonts w:ascii="Palatino Linotype" w:hAnsi="Palatino Linotype"/>
          <w:color w:val="000000"/>
          <w:sz w:val="20"/>
          <w:szCs w:val="20"/>
        </w:rPr>
        <w:br/>
        <w:t>- ба қайд гирифтани шахси зӯроварӣ дар оиларо содирнамуда ва нисбати ӯ татбиқ намудани чораҳои тарбиявию пешгирикунанда;</w:t>
      </w:r>
      <w:r w:rsidRPr="00A003D4">
        <w:rPr>
          <w:rFonts w:ascii="Palatino Linotype" w:hAnsi="Palatino Linotype"/>
          <w:color w:val="000000"/>
          <w:sz w:val="20"/>
          <w:szCs w:val="20"/>
        </w:rPr>
        <w:br/>
        <w:t>- ҳангоми муроҷиат ба ҷабрдида фаҳмонидани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қҳои ӯ ва дар ҳолати зарурӣ ба муоинаи тиббӣ фиристодани ҷабрдида;</w:t>
      </w:r>
      <w:r w:rsidRPr="00A003D4">
        <w:rPr>
          <w:rFonts w:ascii="Palatino Linotype" w:hAnsi="Palatino Linotype"/>
          <w:color w:val="000000"/>
          <w:sz w:val="20"/>
          <w:szCs w:val="20"/>
        </w:rPr>
        <w:br/>
        <w:t>- бо розигии хаттии ҷабрдида ба марказҳои ёрирасон, марказҳо ё бахшҳои офиятбахшии тиббию иҷтимоӣ барои ҷабрдидагон фиристодани ӯ;</w:t>
      </w:r>
      <w:r w:rsidRPr="00A003D4">
        <w:rPr>
          <w:rFonts w:ascii="Palatino Linotype" w:hAnsi="Palatino Linotype"/>
          <w:color w:val="000000"/>
          <w:sz w:val="20"/>
          <w:szCs w:val="20"/>
        </w:rPr>
        <w:br/>
        <w:t>- додани амрномаи муҳофизатӣ ба шахси зӯроварӣ дар оиларо содирнамуда;</w:t>
      </w:r>
      <w:r w:rsidRPr="00A003D4">
        <w:rPr>
          <w:rFonts w:ascii="Palatino Linotype" w:hAnsi="Palatino Linotype"/>
          <w:color w:val="000000"/>
          <w:sz w:val="20"/>
          <w:szCs w:val="20"/>
        </w:rPr>
        <w:br/>
        <w:t>- тартиб додани мавод, оғоз намудани парвандаи ҳуқуқвайронкунии маъмурӣ ё парвандаи ҷиноятӣ нисбат ба шахси зӯроварӣ дар оиларо содирнамуда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 ба қайд гирифтани оилаҳое, ки дар онҳо мунтазам ҳодисаҳои зӯроварӣ ҷой доранд ва татбиқ намудани </w:t>
      </w:r>
      <w:r w:rsidRPr="00A003D4">
        <w:rPr>
          <w:rFonts w:ascii="Palatino Linotype" w:hAnsi="Palatino Linotype"/>
          <w:color w:val="000000"/>
          <w:sz w:val="20"/>
          <w:szCs w:val="20"/>
        </w:rPr>
        <w:lastRenderedPageBreak/>
        <w:t>чораҳои пешгирикунанда ҷиҳати устувор намудани оила;</w:t>
      </w:r>
      <w:r w:rsidRPr="00A003D4">
        <w:rPr>
          <w:rFonts w:ascii="Palatino Linotype" w:hAnsi="Palatino Linotype"/>
          <w:color w:val="000000"/>
          <w:sz w:val="20"/>
          <w:szCs w:val="20"/>
        </w:rPr>
        <w:br/>
        <w:t>- пешбурди баҳисобгирии омории ҳодисаҳои зӯроварӣ дар оила;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ташкили курсҳои махсуси таълимӣ оид ба масъалаҳои пешгирии зӯроварӣ дар оила барои кормандони мақомоти корҳои дохилӣ;</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Моддаи 12. Ваколатҳои мақомоти </w:t>
      </w:r>
      <w:proofErr w:type="gramStart"/>
      <w:r w:rsidRPr="00A003D4">
        <w:rPr>
          <w:rFonts w:ascii="Palatino Linotype" w:hAnsi="Palatino Linotype"/>
          <w:b/>
          <w:color w:val="000000"/>
          <w:sz w:val="20"/>
          <w:szCs w:val="20"/>
        </w:rPr>
        <w:t>со</w:t>
      </w:r>
      <w:proofErr w:type="gramEnd"/>
      <w:r w:rsidRPr="00A003D4">
        <w:rPr>
          <w:rFonts w:ascii="Palatino Linotype" w:hAnsi="Palatino Linotype"/>
          <w:b/>
          <w:color w:val="000000"/>
          <w:sz w:val="20"/>
          <w:szCs w:val="20"/>
        </w:rPr>
        <w:t>ҳаи маориф оид ба пешгирии зӯроварӣ дар оила</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соҳаи маориф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ҳамкорӣ бо падару модар ё дигар намояндаи қонунии ноболиғ оид ба масъалаҳои таълиму тарбияи фарзандон;</w:t>
      </w:r>
      <w:r w:rsidRPr="00A003D4">
        <w:rPr>
          <w:rFonts w:ascii="Palatino Linotype" w:hAnsi="Palatino Linotype"/>
          <w:color w:val="000000"/>
          <w:sz w:val="20"/>
          <w:szCs w:val="20"/>
        </w:rPr>
        <w:br/>
        <w:t xml:space="preserve">- ошкор намудан ва ҷиҳати андешидани тадбирҳои мушаххас ба мақомоти дахлдори давлатӣ пешниҳод намудани маълумот оид ба тарбиягирандагон ва таълимгирандагоне, ки </w:t>
      </w:r>
      <w:proofErr w:type="gramStart"/>
      <w:r w:rsidRPr="00A003D4">
        <w:rPr>
          <w:rFonts w:ascii="Palatino Linotype" w:hAnsi="Palatino Linotype"/>
          <w:color w:val="000000"/>
          <w:sz w:val="20"/>
          <w:szCs w:val="20"/>
        </w:rPr>
        <w:t>таҳти</w:t>
      </w:r>
      <w:proofErr w:type="gramEnd"/>
      <w:r w:rsidRPr="00A003D4">
        <w:rPr>
          <w:rFonts w:ascii="Palatino Linotype" w:hAnsi="Palatino Linotype"/>
          <w:color w:val="000000"/>
          <w:sz w:val="20"/>
          <w:szCs w:val="20"/>
        </w:rPr>
        <w:t xml:space="preserve"> зӯроварӣ дар оила қарор гирифтаанд;</w:t>
      </w:r>
      <w:r w:rsidRPr="00A003D4">
        <w:rPr>
          <w:rFonts w:ascii="Palatino Linotype" w:hAnsi="Palatino Linotype"/>
          <w:color w:val="000000"/>
          <w:sz w:val="20"/>
          <w:szCs w:val="20"/>
        </w:rPr>
        <w:br/>
        <w:t>- андешидани тадбирҳои иттилоотию таблиғотӣ оид ба пешгирии зӯроварӣ дар оила;</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Моддаи 13. Ваколатҳои мақомоти </w:t>
      </w:r>
      <w:proofErr w:type="gramStart"/>
      <w:r w:rsidRPr="00A003D4">
        <w:rPr>
          <w:rFonts w:ascii="Palatino Linotype" w:hAnsi="Palatino Linotype"/>
          <w:b/>
          <w:color w:val="000000"/>
          <w:sz w:val="20"/>
          <w:szCs w:val="20"/>
        </w:rPr>
        <w:t>со</w:t>
      </w:r>
      <w:proofErr w:type="gramEnd"/>
      <w:r w:rsidRPr="00A003D4">
        <w:rPr>
          <w:rFonts w:ascii="Palatino Linotype" w:hAnsi="Palatino Linotype"/>
          <w:b/>
          <w:color w:val="000000"/>
          <w:sz w:val="20"/>
          <w:szCs w:val="20"/>
        </w:rPr>
        <w:t>ҳаи тандурустӣ оид ба пешгирии зӯроварӣ дар оила</w:t>
      </w:r>
      <w:r w:rsidRPr="00A003D4">
        <w:rPr>
          <w:rFonts w:ascii="Palatino Linotype" w:hAnsi="Palatino Linotype"/>
          <w:b/>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Мақомоти соҳаи тандурустӣ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xml:space="preserve">- таҳия ва дар амалияи муассисаҳои </w:t>
      </w:r>
      <w:proofErr w:type="gramStart"/>
      <w:r w:rsidRPr="00A003D4">
        <w:rPr>
          <w:rFonts w:ascii="Palatino Linotype" w:hAnsi="Palatino Linotype"/>
          <w:color w:val="000000"/>
          <w:sz w:val="20"/>
          <w:szCs w:val="20"/>
        </w:rPr>
        <w:t>со</w:t>
      </w:r>
      <w:proofErr w:type="gramEnd"/>
      <w:r w:rsidRPr="00A003D4">
        <w:rPr>
          <w:rFonts w:ascii="Palatino Linotype" w:hAnsi="Palatino Linotype"/>
          <w:color w:val="000000"/>
          <w:sz w:val="20"/>
          <w:szCs w:val="20"/>
        </w:rPr>
        <w:t>ҳаи тандурустӣ ҷорӣ намудани тавсияҳои методӣ оид ба расонидани кӯмаки аввалияи тиббию равонӣ ба ҷабрдидагон;</w:t>
      </w:r>
      <w:r w:rsidRPr="00A003D4">
        <w:rPr>
          <w:rFonts w:ascii="Palatino Linotype" w:hAnsi="Palatino Linotype"/>
          <w:color w:val="000000"/>
          <w:sz w:val="20"/>
          <w:szCs w:val="20"/>
        </w:rPr>
        <w:br/>
        <w:t>- расонидани кӯмаки аввалияи тиббӣ, ҳамчунин расонидани кӯмаки равонӣ, равонпизишкӣ, наркологӣ ва пешгирию табобатӣ ба ҷабрдида ва шахси зӯроварӣ дар оиларо содирнамуда;</w:t>
      </w:r>
      <w:r w:rsidRPr="00A003D4">
        <w:rPr>
          <w:rFonts w:ascii="Palatino Linotype" w:hAnsi="Palatino Linotype"/>
          <w:color w:val="000000"/>
          <w:sz w:val="20"/>
          <w:szCs w:val="20"/>
        </w:rPr>
        <w:br/>
        <w:t>- пешниҳод намудани маълумот ба мақомоти корҳои дохилӣ оид ба муроҷиати ҷабрдида ва кӯмаки тиббии ба ӯ расонидашуда;</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Моддаи 14. Ваколатҳои мақомоти </w:t>
      </w:r>
      <w:proofErr w:type="gramStart"/>
      <w:r w:rsidRPr="00A003D4">
        <w:rPr>
          <w:rFonts w:ascii="Palatino Linotype" w:hAnsi="Palatino Linotype"/>
          <w:b/>
          <w:color w:val="000000"/>
          <w:sz w:val="20"/>
          <w:szCs w:val="20"/>
        </w:rPr>
        <w:t>со</w:t>
      </w:r>
      <w:proofErr w:type="gramEnd"/>
      <w:r w:rsidRPr="00A003D4">
        <w:rPr>
          <w:rFonts w:ascii="Palatino Linotype" w:hAnsi="Palatino Linotype"/>
          <w:b/>
          <w:color w:val="000000"/>
          <w:sz w:val="20"/>
          <w:szCs w:val="20"/>
        </w:rPr>
        <w:t>ҳаи ҳифзи иҷтимоии аҳолӣ оид ба пешгирии зӯроварӣ дар оила</w:t>
      </w:r>
      <w:r w:rsidRPr="00A003D4">
        <w:rPr>
          <w:rFonts w:ascii="Palatino Linotype" w:hAnsi="Palatino Linotype"/>
          <w:b/>
          <w:color w:val="000000"/>
          <w:sz w:val="20"/>
          <w:szCs w:val="20"/>
        </w:rPr>
        <w:br/>
      </w:r>
      <w:r w:rsidRPr="00A003D4">
        <w:rPr>
          <w:rFonts w:ascii="Palatino Linotype" w:hAnsi="Palatino Linotype"/>
          <w:color w:val="000000"/>
          <w:sz w:val="20"/>
          <w:szCs w:val="20"/>
        </w:rPr>
        <w:t>Мақомоти соҳаи ҳифзи иҷтимоии аҳолӣ оид ба пешгирии зӯроварӣ дар оила ваколатҳои зеринро доранд:</w:t>
      </w:r>
      <w:r w:rsidRPr="00A003D4">
        <w:rPr>
          <w:rFonts w:ascii="Palatino Linotype" w:hAnsi="Palatino Linotype"/>
          <w:color w:val="000000"/>
          <w:sz w:val="20"/>
          <w:szCs w:val="20"/>
        </w:rPr>
        <w:br/>
        <w:t>- иштирок дар таҳия ва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ҳангоми муроҷиат ба ҷабрдида фаҳмонидани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қҳои иҷтимоии ӯ ва расонидани кӯмаки иҷтимоӣ ба ҷабрдида;</w:t>
      </w:r>
      <w:r w:rsidRPr="00A003D4">
        <w:rPr>
          <w:rFonts w:ascii="Palatino Linotype" w:hAnsi="Palatino Linotype"/>
          <w:color w:val="000000"/>
          <w:sz w:val="20"/>
          <w:szCs w:val="20"/>
        </w:rPr>
        <w:br/>
        <w:t xml:space="preserve">- дар ҳамкорӣ бо мақомоти давлатии шуғли аҳолӣ андешидани тадбирҳо ҷиҳати бо ҷои кор таъмин намудани </w:t>
      </w:r>
      <w:r w:rsidRPr="00A003D4">
        <w:rPr>
          <w:rFonts w:ascii="Palatino Linotype" w:hAnsi="Palatino Linotype"/>
          <w:color w:val="000000"/>
          <w:sz w:val="20"/>
          <w:szCs w:val="20"/>
        </w:rPr>
        <w:lastRenderedPageBreak/>
        <w:t>ҷабрдида ва шахси зӯроварӣ дар оиларо содирнамуда;</w:t>
      </w:r>
      <w:r w:rsidRPr="00A003D4">
        <w:rPr>
          <w:rFonts w:ascii="Palatino Linotype" w:hAnsi="Palatino Linotype"/>
          <w:color w:val="000000"/>
          <w:sz w:val="20"/>
          <w:szCs w:val="20"/>
        </w:rPr>
        <w:br/>
        <w:t>- амалӣ намудани дигар ваколатҳое, ки санадҳои меъёрии ҳуқуқии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муайян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15. Ваколатҳои мақомоти худидоракунии шаҳрак ва деҳот, мақомоти худфаъолияти ҷамъиятӣ, корхонаҳо, муассисаҳ</w:t>
      </w:r>
      <w:proofErr w:type="gramStart"/>
      <w:r w:rsidRPr="00A003D4">
        <w:rPr>
          <w:rFonts w:ascii="Palatino Linotype" w:hAnsi="Palatino Linotype"/>
          <w:b/>
          <w:color w:val="000000"/>
          <w:sz w:val="20"/>
          <w:szCs w:val="20"/>
        </w:rPr>
        <w:t>о ва</w:t>
      </w:r>
      <w:proofErr w:type="gramEnd"/>
      <w:r w:rsidRPr="00A003D4">
        <w:rPr>
          <w:rFonts w:ascii="Palatino Linotype" w:hAnsi="Palatino Linotype"/>
          <w:b/>
          <w:color w:val="000000"/>
          <w:sz w:val="20"/>
          <w:szCs w:val="20"/>
        </w:rPr>
        <w:t xml:space="preserve"> дигар ташкилотҳо оид ба пешгирии зӯроварӣ дар оила</w:t>
      </w:r>
      <w:r w:rsidRPr="00A003D4">
        <w:rPr>
          <w:rFonts w:ascii="Palatino Linotype" w:hAnsi="Palatino Linotype"/>
          <w:color w:val="000000"/>
          <w:sz w:val="20"/>
          <w:szCs w:val="20"/>
        </w:rPr>
        <w:br/>
        <w:t xml:space="preserve">1. </w:t>
      </w:r>
      <w:proofErr w:type="gramStart"/>
      <w:r w:rsidRPr="00A003D4">
        <w:rPr>
          <w:rFonts w:ascii="Palatino Linotype" w:hAnsi="Palatino Linotype"/>
          <w:color w:val="000000"/>
          <w:sz w:val="20"/>
          <w:szCs w:val="20"/>
        </w:rPr>
        <w:t>Мақомоти худидоракунии шаҳрак ва деҳот фаъолияти субъектҳои пешгирикунандаи зӯроварӣ дар оиларо дар ҳудуди шаҳрак ва деҳот ҳамоҳанг сохта, дар таҳия ва татбиқи барномаҳои маҳаллӣ оид ба пешгирии зӯроварӣ дар оила иштирок мекунанд, барои пешгирӣ ва бартарафсозии оқибатҳои он тадбирҳои заруриро меандешанд.</w:t>
      </w:r>
      <w:r w:rsidRPr="00A003D4">
        <w:rPr>
          <w:rFonts w:ascii="Palatino Linotype" w:hAnsi="Palatino Linotype"/>
          <w:color w:val="000000"/>
          <w:sz w:val="20"/>
          <w:szCs w:val="20"/>
        </w:rPr>
        <w:br/>
        <w:t>2.</w:t>
      </w:r>
      <w:proofErr w:type="gramEnd"/>
      <w:r w:rsidRPr="00A003D4">
        <w:rPr>
          <w:rFonts w:ascii="Palatino Linotype" w:hAnsi="Palatino Linotype"/>
          <w:color w:val="000000"/>
          <w:sz w:val="20"/>
          <w:szCs w:val="20"/>
        </w:rPr>
        <w:t xml:space="preserve"> Мақомоти худфаъолияти ҷамъиятӣ дар ҳудуди дахлдор оид ба  пешгирии зӯроварӣ дар оила корҳои фаҳмондадиҳӣ, таблиғотӣ ва ташвиқотиро амалӣ намуда, ҷиҳати пойдории оила тадбирҳо меандешанд.</w:t>
      </w:r>
      <w:r w:rsidRPr="00A003D4">
        <w:rPr>
          <w:rFonts w:ascii="Palatino Linotype" w:hAnsi="Palatino Linotype"/>
          <w:color w:val="000000"/>
          <w:sz w:val="20"/>
          <w:szCs w:val="20"/>
        </w:rPr>
        <w:br/>
        <w:t>3. Корхонаҳо, муассисаҳо ва дигар ташкилотҳо, сарфи назар аз шакли ташкилию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қиашон, ҷиҳати пешгирии зӯроварӣ дар оила ва бартарафсозии оқибатҳои он тадбирҳои заруриро меандешанд ва метавонанд ба ҷабрдидагон, ки кормандон ё аъзои онҳо мебошанд, барои барқарорсозии саломатиашон кӯмак расонанд.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16. Марказҳои ёрирасон</w:t>
      </w:r>
      <w:r w:rsidRPr="00A003D4">
        <w:rPr>
          <w:rFonts w:ascii="Palatino Linotype" w:hAnsi="Palatino Linotype"/>
          <w:color w:val="000000"/>
          <w:sz w:val="20"/>
          <w:szCs w:val="20"/>
        </w:rPr>
        <w:br/>
        <w:t>1. Марказҳои ёрирасон аз ҷониби мақомоти давлатӣ, шахсони воқеӣ ва ё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дар шакли муассиса таъсис дода мешаванд. Марказҳои ёрирасон шахси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буда, ба ташкилотҳои ғайритиҷоратӣ мансубанд ва фаъолияти худро дар асоси низомнома ё оиннома амалӣ менамоянд.</w:t>
      </w:r>
      <w:r w:rsidRPr="00A003D4">
        <w:rPr>
          <w:rFonts w:ascii="Palatino Linotype" w:hAnsi="Palatino Linotype"/>
          <w:color w:val="000000"/>
          <w:sz w:val="20"/>
          <w:szCs w:val="20"/>
        </w:rPr>
        <w:br/>
        <w:t>2. Марказҳои ёрирасон оид ба пешгирӣ ва ҳифзи иҷтимоию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аз зӯроварӣ дар оила вазифаҳои зеринро иҷро менамоянд:</w:t>
      </w:r>
      <w:r w:rsidRPr="00A003D4">
        <w:rPr>
          <w:rFonts w:ascii="Palatino Linotype" w:hAnsi="Palatino Linotype"/>
          <w:color w:val="000000"/>
          <w:sz w:val="20"/>
          <w:szCs w:val="20"/>
        </w:rPr>
        <w:br/>
        <w:t>- иштирок дар татбиқи барномаҳо оид ба пешгирии зӯроварӣ дар оила ва ҳамкорӣ бо дигар субъектҳои пешгирикунандаи зӯроварӣ дар оила;</w:t>
      </w:r>
      <w:r w:rsidRPr="00A003D4">
        <w:rPr>
          <w:rFonts w:ascii="Palatino Linotype" w:hAnsi="Palatino Linotype"/>
          <w:color w:val="000000"/>
          <w:sz w:val="20"/>
          <w:szCs w:val="20"/>
        </w:rPr>
        <w:br/>
        <w:t>- қабули ҷабрдидагон;</w:t>
      </w:r>
      <w:r w:rsidRPr="00A003D4">
        <w:rPr>
          <w:rFonts w:ascii="Palatino Linotype" w:hAnsi="Palatino Linotype"/>
          <w:color w:val="000000"/>
          <w:sz w:val="20"/>
          <w:szCs w:val="20"/>
        </w:rPr>
        <w:br/>
        <w:t>- ба таври ройгон ба ҷабрдида расонидани кӯмаки зарурии тиббӣ, равонӣ,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ва иҷтимоӣ;</w:t>
      </w:r>
      <w:r w:rsidRPr="00A003D4">
        <w:rPr>
          <w:rFonts w:ascii="Palatino Linotype" w:hAnsi="Palatino Linotype"/>
          <w:color w:val="000000"/>
          <w:sz w:val="20"/>
          <w:szCs w:val="20"/>
        </w:rPr>
        <w:br/>
        <w:t>- додани паноҳгоҳ барои будубоши муваққатии ҷабрдида;</w:t>
      </w:r>
      <w:r w:rsidRPr="00A003D4">
        <w:rPr>
          <w:rFonts w:ascii="Palatino Linotype" w:hAnsi="Palatino Linotype"/>
          <w:color w:val="000000"/>
          <w:sz w:val="20"/>
          <w:szCs w:val="20"/>
        </w:rPr>
        <w:br/>
        <w:t>- ба мақомоти корҳои дохилӣ бо розигии ҷабрдида пешниҳод намудани  маълумот дар бораи далелҳои ошкоршудаи таҳдиди воқеии содир намудани зӯроварӣ дар оила ё далелҳои содир шудани чунин зӯроварӣ;</w:t>
      </w:r>
      <w:r w:rsidRPr="00A003D4">
        <w:rPr>
          <w:rFonts w:ascii="Palatino Linotype" w:hAnsi="Palatino Linotype"/>
          <w:color w:val="000000"/>
          <w:sz w:val="20"/>
          <w:szCs w:val="20"/>
        </w:rPr>
        <w:br/>
        <w:t>- таҳлил ва ҷамъбасти сабаб ва шароитҳои ба зӯроварӣ дар оила мусоидаткунанда;</w:t>
      </w:r>
      <w:r w:rsidRPr="00A003D4">
        <w:rPr>
          <w:rFonts w:ascii="Palatino Linotype" w:hAnsi="Palatino Linotype"/>
          <w:color w:val="000000"/>
          <w:sz w:val="20"/>
          <w:szCs w:val="20"/>
        </w:rPr>
        <w:br/>
        <w:t>- андешидани тадбирҳо ҷиҳати баланд бардоштани сатҳи огоҳ</w:t>
      </w:r>
      <w:proofErr w:type="gramStart"/>
      <w:r w:rsidRPr="00A003D4">
        <w:rPr>
          <w:rFonts w:ascii="Palatino Linotype" w:hAnsi="Palatino Linotype"/>
          <w:color w:val="000000"/>
          <w:sz w:val="20"/>
          <w:szCs w:val="20"/>
        </w:rPr>
        <w:t>созии</w:t>
      </w:r>
      <w:proofErr w:type="gramEnd"/>
      <w:r w:rsidRPr="00A003D4">
        <w:rPr>
          <w:rFonts w:ascii="Palatino Linotype" w:hAnsi="Palatino Linotype"/>
          <w:color w:val="000000"/>
          <w:sz w:val="20"/>
          <w:szCs w:val="20"/>
        </w:rPr>
        <w:t xml:space="preserve"> аҳолӣ оид ба масъалаҳои пешгирии зӯроварӣ дар оила;</w:t>
      </w:r>
      <w:r w:rsidRPr="00A003D4">
        <w:rPr>
          <w:rFonts w:ascii="Palatino Linotype" w:hAnsi="Palatino Linotype"/>
          <w:color w:val="000000"/>
          <w:sz w:val="20"/>
          <w:szCs w:val="20"/>
        </w:rPr>
        <w:br/>
        <w:t>- бо дархости дигар субъектҳои пешгирикунандаи зӯроварӣ дар оила пешниҳод намудани  маълумот доир ба ҳолатҳои зӯроварӣ дар оила;</w:t>
      </w:r>
      <w:r w:rsidRPr="00A003D4">
        <w:rPr>
          <w:rFonts w:ascii="Palatino Linotype" w:hAnsi="Palatino Linotype"/>
          <w:color w:val="000000"/>
          <w:sz w:val="20"/>
          <w:szCs w:val="20"/>
        </w:rPr>
        <w:br/>
        <w:t>- вазифаҳои дигаре, ки низомнома ё оинномаи маркази ёрирасон пешбинӣ намудаанд.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17. Марказҳо ё бахшҳои офиятбахшии тиббию иҷтимоӣ барои  ҷабрдидагон</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1. Марказҳо ё бахшҳои офиятбахшии тиббию иҷтимоӣ барои ҷабрдидагон вобаста ба эҳтиёҷоти мушаххас бо </w:t>
      </w:r>
      <w:r w:rsidRPr="00A003D4">
        <w:rPr>
          <w:rFonts w:ascii="Palatino Linotype" w:hAnsi="Palatino Linotype"/>
          <w:color w:val="000000"/>
          <w:sz w:val="20"/>
          <w:szCs w:val="20"/>
        </w:rPr>
        <w:lastRenderedPageBreak/>
        <w:t>қарори мақомоти иҷроияи маҳаллии ҳокимияти давлатӣ  дар мувофиқа бо мақомоти соҳаи тандурустӣ дар беморхонаҳои марказии шаҳрӣ, ноҳиявӣ ё дармонгоҳҳои марказии шаҳрӣ, ноҳиявӣ таъсис дода шуда, шахси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намебошанд. Реҷаи кории марказҳо ё бахшҳои офиятбахшии тиббию иҷтимоӣ барои ҷабрдидагон бояд ба реҷаи кории беморхона ва дармонгоҳ мувофиқ бошад.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2. </w:t>
      </w:r>
      <w:proofErr w:type="gramStart"/>
      <w:r w:rsidRPr="00A003D4">
        <w:rPr>
          <w:rFonts w:ascii="Palatino Linotype" w:hAnsi="Palatino Linotype"/>
          <w:color w:val="000000"/>
          <w:sz w:val="20"/>
          <w:szCs w:val="20"/>
        </w:rPr>
        <w:t>Хароҷоти офиятбахшии тиббию иҷтимоии ҷабрдида аз ҷониби шахси зӯроварӣ дар оиларо содирнамуда тибқи нархномаи барои муассисаҳои тандурустӣ муқарраргардида ҷуброн карда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3. Ҷабрдида дар марказҳо ё бахшҳои офиятбахшии тиббию иҷтимоӣ дар асоси аризаи ӯ ё роҳхати мақомоти дахлдори давлатӣ ҷойгир карда мешавад.</w:t>
      </w:r>
      <w:proofErr w:type="gramEnd"/>
      <w:r w:rsidRPr="00A003D4">
        <w:rPr>
          <w:rFonts w:ascii="Palatino Linotype" w:hAnsi="Palatino Linotype"/>
          <w:color w:val="000000"/>
          <w:sz w:val="20"/>
          <w:szCs w:val="20"/>
        </w:rPr>
        <w:t xml:space="preserve"> Барои дар марказҳои мазкур ҷойгир кардани ҷабрдидаи ноболиғ розигии падар, модар ё шахсони онҳоро ивазкунанда, мақомоти васоят ва парасторӣ зарур мебошад.</w:t>
      </w:r>
      <w:r w:rsidRPr="00A003D4">
        <w:rPr>
          <w:rFonts w:ascii="Palatino Linotype" w:hAnsi="Palatino Linotype"/>
          <w:color w:val="000000"/>
          <w:sz w:val="20"/>
          <w:szCs w:val="20"/>
        </w:rPr>
        <w:br/>
        <w:t xml:space="preserve">4. Ҷабрдида дар марказҳо ё бахшҳои  офиятбахшии тиббию иҷтимоӣ дар давоми </w:t>
      </w:r>
      <w:proofErr w:type="gramStart"/>
      <w:r w:rsidRPr="00A003D4">
        <w:rPr>
          <w:rFonts w:ascii="Palatino Linotype" w:hAnsi="Palatino Linotype"/>
          <w:color w:val="000000"/>
          <w:sz w:val="20"/>
          <w:szCs w:val="20"/>
        </w:rPr>
        <w:t>мӯҳлате</w:t>
      </w:r>
      <w:proofErr w:type="gramEnd"/>
      <w:r w:rsidRPr="00A003D4">
        <w:rPr>
          <w:rFonts w:ascii="Palatino Linotype" w:hAnsi="Palatino Linotype"/>
          <w:color w:val="000000"/>
          <w:sz w:val="20"/>
          <w:szCs w:val="20"/>
        </w:rPr>
        <w:t>, ки барои муолиҷаи тиббӣ ва офиятбахшии равонию иҷтимоии ӯ зарур аст, нигоҳ дошта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5. Марказҳо ё бахшҳои офиятбахшии тиббию иҷтимоӣ  барои ҷабрдидагон вазифаҳои зеринро иҷро менамоянд:</w:t>
      </w:r>
      <w:r w:rsidRPr="00A003D4">
        <w:rPr>
          <w:rFonts w:ascii="Palatino Linotype" w:hAnsi="Palatino Linotype"/>
          <w:color w:val="000000"/>
          <w:sz w:val="20"/>
          <w:szCs w:val="20"/>
        </w:rPr>
        <w:br/>
        <w:t xml:space="preserve">- расонидани кӯмаки аввалияи тиббию санитарӣ, иҷтимоӣ, равонӣ ва дигар намудҳои </w:t>
      </w:r>
      <w:proofErr w:type="gramStart"/>
      <w:r w:rsidRPr="00A003D4">
        <w:rPr>
          <w:rFonts w:ascii="Palatino Linotype" w:hAnsi="Palatino Linotype"/>
          <w:color w:val="000000"/>
          <w:sz w:val="20"/>
          <w:szCs w:val="20"/>
        </w:rPr>
        <w:t>к</w:t>
      </w:r>
      <w:proofErr w:type="gramEnd"/>
      <w:r w:rsidRPr="00A003D4">
        <w:rPr>
          <w:rFonts w:ascii="Palatino Linotype" w:hAnsi="Palatino Linotype"/>
          <w:color w:val="000000"/>
          <w:sz w:val="20"/>
          <w:szCs w:val="20"/>
        </w:rPr>
        <w:t>ӯ</w:t>
      </w:r>
      <w:proofErr w:type="gramStart"/>
      <w:r w:rsidRPr="00A003D4">
        <w:rPr>
          <w:rFonts w:ascii="Palatino Linotype" w:hAnsi="Palatino Linotype"/>
          <w:color w:val="000000"/>
          <w:sz w:val="20"/>
          <w:szCs w:val="20"/>
        </w:rPr>
        <w:t>мак</w:t>
      </w:r>
      <w:proofErr w:type="gramEnd"/>
      <w:r w:rsidRPr="00A003D4">
        <w:rPr>
          <w:rFonts w:ascii="Palatino Linotype" w:hAnsi="Palatino Linotype"/>
          <w:color w:val="000000"/>
          <w:sz w:val="20"/>
          <w:szCs w:val="20"/>
        </w:rPr>
        <w:t>;</w:t>
      </w:r>
      <w:r w:rsidRPr="00A003D4">
        <w:rPr>
          <w:rFonts w:ascii="Palatino Linotype" w:hAnsi="Palatino Linotype"/>
          <w:color w:val="000000"/>
          <w:sz w:val="20"/>
          <w:szCs w:val="20"/>
        </w:rPr>
        <w:br/>
        <w:t>- ҳангоми зарурат фиристодани ҷабрдида барои муолиҷаи дахлдор;</w:t>
      </w:r>
      <w:r w:rsidRPr="00A003D4">
        <w:rPr>
          <w:rFonts w:ascii="Palatino Linotype" w:hAnsi="Palatino Linotype"/>
          <w:color w:val="000000"/>
          <w:sz w:val="20"/>
          <w:szCs w:val="20"/>
        </w:rPr>
        <w:br/>
        <w:t>- ҳангоми зарурат бо розигии ҷабрдида ба мақомоти ҳифзи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 пешниҳод намудани  маълумот дар бораи зӯроварии содиршуда;</w:t>
      </w:r>
      <w:r w:rsidRPr="00A003D4">
        <w:rPr>
          <w:rFonts w:ascii="Palatino Linotype" w:hAnsi="Palatino Linotype"/>
          <w:color w:val="000000"/>
          <w:sz w:val="20"/>
          <w:szCs w:val="20"/>
        </w:rPr>
        <w:br/>
        <w:t>- бо дархости дигар субъектҳои пешгирикунандаи зӯроварӣ дар оила пешниҳод намудани  маълумот доир ба ҳолатҳои зӯроварӣ дар оила.</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 xml:space="preserve">БОБИ 3. ЧОРАҲОИ ФАРДИИ ПЕШГИРИИ </w:t>
      </w:r>
      <w:proofErr w:type="gramStart"/>
      <w:r w:rsidRPr="00A003D4">
        <w:rPr>
          <w:rFonts w:ascii="Palatino Linotype" w:hAnsi="Palatino Linotype"/>
          <w:b/>
          <w:color w:val="000000"/>
          <w:sz w:val="20"/>
          <w:szCs w:val="20"/>
        </w:rPr>
        <w:t>З</w:t>
      </w:r>
      <w:proofErr w:type="gramEnd"/>
      <w:r w:rsidRPr="00A003D4">
        <w:rPr>
          <w:rFonts w:ascii="Palatino Linotype" w:hAnsi="Palatino Linotype"/>
          <w:b/>
          <w:color w:val="000000"/>
          <w:sz w:val="20"/>
          <w:szCs w:val="20"/>
        </w:rPr>
        <w:t xml:space="preserve">ӮРОВАРӢ ДАР ОИЛА. МАБЛАҒГУЗОРИИ ФАЪОЛИЯТ ВОБАСТА БА ПЕШГИРИИ </w:t>
      </w:r>
      <w:proofErr w:type="gramStart"/>
      <w:r w:rsidRPr="00A003D4">
        <w:rPr>
          <w:rFonts w:ascii="Palatino Linotype" w:hAnsi="Palatino Linotype"/>
          <w:b/>
          <w:color w:val="000000"/>
          <w:sz w:val="20"/>
          <w:szCs w:val="20"/>
        </w:rPr>
        <w:t>З</w:t>
      </w:r>
      <w:proofErr w:type="gramEnd"/>
      <w:r w:rsidRPr="00A003D4">
        <w:rPr>
          <w:rFonts w:ascii="Palatino Linotype" w:hAnsi="Palatino Linotype"/>
          <w:b/>
          <w:color w:val="000000"/>
          <w:sz w:val="20"/>
          <w:szCs w:val="20"/>
        </w:rPr>
        <w:t>ӮРОВАРӢ ДАР ОИЛА</w:t>
      </w:r>
      <w:r w:rsidRPr="00A003D4">
        <w:rPr>
          <w:rFonts w:ascii="Palatino Linotype" w:hAnsi="Palatino Linotype"/>
          <w:b/>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18. Чораҳои фардии пешгирии зӯроварӣ дар оила</w:t>
      </w:r>
      <w:r w:rsidRPr="00A003D4">
        <w:rPr>
          <w:rFonts w:ascii="Palatino Linotype" w:hAnsi="Palatino Linotype"/>
          <w:color w:val="000000"/>
          <w:sz w:val="20"/>
          <w:szCs w:val="20"/>
        </w:rPr>
        <w:br/>
        <w:t>1. Чораҳои фардии пешгирии зӯроварӣ дар оила барои таъсиррасонии мақсаднок ба шуур ва рафтори шахси зӯроварӣ дар оиларо содирнамуда ҷиҳати пешгирии содир намудани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қвайронкунӣ аз ҷониби ӯ ва таъмини амнияти ҷабрдида татбиқ карда мешаванд.</w:t>
      </w:r>
      <w:r w:rsidRPr="00A003D4">
        <w:rPr>
          <w:rFonts w:ascii="Palatino Linotype" w:hAnsi="Palatino Linotype"/>
          <w:color w:val="000000"/>
          <w:sz w:val="20"/>
          <w:szCs w:val="20"/>
        </w:rPr>
        <w:br/>
        <w:t>2. Чораҳои фардии пешгирии зӯроварӣ дар оила аз инҳо иборат мебошанд:</w:t>
      </w:r>
      <w:r w:rsidRPr="00A003D4">
        <w:rPr>
          <w:rFonts w:ascii="Palatino Linotype" w:hAnsi="Palatino Linotype"/>
          <w:color w:val="000000"/>
          <w:sz w:val="20"/>
          <w:szCs w:val="20"/>
        </w:rPr>
        <w:br/>
        <w:t>- сӯҳбати хусусияти тарбиявидошта;</w:t>
      </w:r>
      <w:r w:rsidRPr="00A003D4">
        <w:rPr>
          <w:rFonts w:ascii="Palatino Linotype" w:hAnsi="Palatino Linotype"/>
          <w:color w:val="000000"/>
          <w:sz w:val="20"/>
          <w:szCs w:val="20"/>
        </w:rPr>
        <w:br/>
        <w:t>- ба мақомоти корҳои дохилӣ овардани шахси зӯроварӣ дар оиларо содирнамуда;</w:t>
      </w:r>
      <w:r w:rsidRPr="00A003D4">
        <w:rPr>
          <w:rFonts w:ascii="Palatino Linotype" w:hAnsi="Palatino Linotype"/>
          <w:color w:val="000000"/>
          <w:sz w:val="20"/>
          <w:szCs w:val="20"/>
        </w:rPr>
        <w:br/>
        <w:t>- амрномаи муҳофизатӣ;</w:t>
      </w:r>
      <w:r w:rsidRPr="00A003D4">
        <w:rPr>
          <w:rFonts w:ascii="Palatino Linotype" w:hAnsi="Palatino Linotype"/>
          <w:color w:val="000000"/>
          <w:sz w:val="20"/>
          <w:szCs w:val="20"/>
        </w:rPr>
        <w:br/>
        <w:t>- дастгиркунии маъмурӣ;</w:t>
      </w:r>
      <w:r w:rsidRPr="00A003D4">
        <w:rPr>
          <w:rFonts w:ascii="Palatino Linotype" w:hAnsi="Palatino Linotype"/>
          <w:color w:val="000000"/>
          <w:sz w:val="20"/>
          <w:szCs w:val="20"/>
        </w:rPr>
        <w:br/>
        <w:t>-татбиқи чораҳои пешбининамудаи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аз ҷумла чораҳои маҷбуркунии дорои хусусияти тиббӣ;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маҳрум кардан аз ҳуқуқи падарию модарӣ, бекор кардани фарзандхондӣ, васоят ё парасторӣ;</w:t>
      </w:r>
      <w:r w:rsidRPr="00A003D4">
        <w:rPr>
          <w:rFonts w:ascii="Palatino Linotype" w:hAnsi="Palatino Linotype"/>
          <w:color w:val="000000"/>
          <w:sz w:val="20"/>
          <w:szCs w:val="20"/>
        </w:rPr>
        <w:br/>
        <w:t>- ҷойгир кардани ҷабрдида дар марказҳои ёрирасон, марказҳо ё бахшҳои офиятбахшии тиббию иҷтимоӣ барои ҷабрдидагон.</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3. Чораҳои фардии пешгирии зӯроварӣ дар оила бо назардошти хислатҳои фардии шахсе, ки нисбат ба ӯ ин чораҳо татбиқ карда мешаванд ва хавфнокии кирдори содирнамудаи ӯ интихоб карда мешаванд.</w:t>
      </w:r>
      <w:r w:rsidRPr="00A003D4">
        <w:rPr>
          <w:rFonts w:ascii="Palatino Linotype" w:hAnsi="Palatino Linotype"/>
          <w:color w:val="000000"/>
          <w:sz w:val="20"/>
          <w:szCs w:val="20"/>
        </w:rPr>
        <w:br/>
        <w:t>4. Шахсони манфиатдор метавонанд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аз болои қарор дар бораи  татбиқи чораҳои фардии пешгирии зӯроварӣ дар оила шикоят кунанд.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19. Асосҳои татбиқи чораҳои фардии пешгирии зӯроварӣ дар оила</w:t>
      </w:r>
      <w:r w:rsidRPr="00A003D4">
        <w:rPr>
          <w:rFonts w:ascii="Palatino Linotype" w:hAnsi="Palatino Linotype"/>
          <w:color w:val="000000"/>
          <w:sz w:val="20"/>
          <w:szCs w:val="20"/>
        </w:rPr>
        <w:br/>
        <w:t>1. Асосҳо барои татбиқи чораҳои фардии пешгирии зӯроварӣ дар оила ҳолатҳои зерин шуда метавонанд:</w:t>
      </w:r>
      <w:r w:rsidRPr="00A003D4">
        <w:rPr>
          <w:rFonts w:ascii="Palatino Linotype" w:hAnsi="Palatino Linotype"/>
          <w:color w:val="000000"/>
          <w:sz w:val="20"/>
          <w:szCs w:val="20"/>
        </w:rPr>
        <w:br/>
        <w:t>- аризаи ҷабрдида ё маълумоти шахсони воқеӣ ва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w:t>
      </w:r>
      <w:r w:rsidRPr="00A003D4">
        <w:rPr>
          <w:rFonts w:ascii="Palatino Linotype" w:hAnsi="Palatino Linotype"/>
          <w:color w:val="000000"/>
          <w:sz w:val="20"/>
          <w:szCs w:val="20"/>
        </w:rPr>
        <w:br/>
        <w:t>- ошкор намудани ҳолати зӯроварӣ дар оила аз ҷониби мақомоти корҳои дохилӣ;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маълумоте, ки аз ҷониби дигар субъектҳои пешгирикунандаи зӯроварӣ дар оила пешниҳод шудаанд.</w:t>
      </w:r>
      <w:r w:rsidRPr="00A003D4">
        <w:rPr>
          <w:rFonts w:ascii="Palatino Linotype" w:hAnsi="Palatino Linotype"/>
          <w:color w:val="000000"/>
          <w:sz w:val="20"/>
          <w:szCs w:val="20"/>
        </w:rPr>
        <w:br/>
        <w:t>2. Ариза ва маълумот оид ба содир шудани зӯроварӣ дар оила ё таҳдиди содир шудани он аз ҷониби мақомоти дахлдори давлатӣ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баррасӣ карда мешаванд.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20. Сӯҳ</w:t>
      </w:r>
      <w:proofErr w:type="gramStart"/>
      <w:r w:rsidRPr="00A003D4">
        <w:rPr>
          <w:rFonts w:ascii="Palatino Linotype" w:hAnsi="Palatino Linotype"/>
          <w:b/>
          <w:color w:val="000000"/>
          <w:sz w:val="20"/>
          <w:szCs w:val="20"/>
        </w:rPr>
        <w:t>бати</w:t>
      </w:r>
      <w:proofErr w:type="gramEnd"/>
      <w:r w:rsidRPr="00A003D4">
        <w:rPr>
          <w:rFonts w:ascii="Palatino Linotype" w:hAnsi="Palatino Linotype"/>
          <w:b/>
          <w:color w:val="000000"/>
          <w:sz w:val="20"/>
          <w:szCs w:val="20"/>
        </w:rPr>
        <w:t xml:space="preserve"> хусусияти тарбиявидошта</w:t>
      </w:r>
      <w:r w:rsidRPr="00A003D4">
        <w:rPr>
          <w:rFonts w:ascii="Palatino Linotype" w:hAnsi="Palatino Linotype"/>
          <w:color w:val="000000"/>
          <w:sz w:val="20"/>
          <w:szCs w:val="20"/>
        </w:rPr>
        <w:br/>
        <w:t>1. Сӯҳбати хусусияти тарбиявидошта бо шахси зӯроварӣ дар оиларо содирнамуда ва ҷабрдида аз ҷониби субъектҳои пешгирикунандаи зӯроварӣ дар оила бо мақсади ошкор кардани сабаб ва шароитҳое, ки боиси содиршавии зуроварӣ дар оила шудаанд, фаҳмонидани оқибатҳои иҷтимоию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қии он, барқарорсозӣ ва таҳкими устувории оила гузаронида мешавад.</w:t>
      </w:r>
      <w:r w:rsidRPr="00A003D4">
        <w:rPr>
          <w:rFonts w:ascii="Palatino Linotype" w:hAnsi="Palatino Linotype"/>
          <w:color w:val="000000"/>
          <w:sz w:val="20"/>
          <w:szCs w:val="20"/>
        </w:rPr>
        <w:br/>
        <w:t>2. Сӯҳ</w:t>
      </w:r>
      <w:proofErr w:type="gramStart"/>
      <w:r w:rsidRPr="00A003D4">
        <w:rPr>
          <w:rFonts w:ascii="Palatino Linotype" w:hAnsi="Palatino Linotype"/>
          <w:color w:val="000000"/>
          <w:sz w:val="20"/>
          <w:szCs w:val="20"/>
        </w:rPr>
        <w:t>бати</w:t>
      </w:r>
      <w:proofErr w:type="gramEnd"/>
      <w:r w:rsidRPr="00A003D4">
        <w:rPr>
          <w:rFonts w:ascii="Palatino Linotype" w:hAnsi="Palatino Linotype"/>
          <w:color w:val="000000"/>
          <w:sz w:val="20"/>
          <w:szCs w:val="20"/>
        </w:rPr>
        <w:t xml:space="preserve"> хусусияти тарбиявидошта дар бинои хизматии субъектҳои пешгирикунандаи зӯроварӣ дар оила, инчунин дар ҷои зист, таҳсил ё ҷои кор гузаронида мешавад.</w:t>
      </w:r>
      <w:r w:rsidRPr="00A003D4">
        <w:rPr>
          <w:rFonts w:ascii="Palatino Linotype" w:hAnsi="Palatino Linotype"/>
          <w:color w:val="000000"/>
          <w:sz w:val="20"/>
          <w:szCs w:val="20"/>
        </w:rPr>
        <w:br/>
        <w:t>3. Шахсе, ки бо ӯ сӯҳбати хусусияти тарбиявидошта гузаронида мешавад, дар бораи қатъ кардан ва минбаъд такрор накардани кирдори зиддиҳуқ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огоҳонида мешавад.</w:t>
      </w:r>
      <w:r w:rsidRPr="00A003D4">
        <w:rPr>
          <w:rFonts w:ascii="Palatino Linotype" w:hAnsi="Palatino Linotype"/>
          <w:color w:val="000000"/>
          <w:sz w:val="20"/>
          <w:szCs w:val="20"/>
        </w:rPr>
        <w:br/>
        <w:t>4. Сӯҳ</w:t>
      </w:r>
      <w:proofErr w:type="gramStart"/>
      <w:r w:rsidRPr="00A003D4">
        <w:rPr>
          <w:rFonts w:ascii="Palatino Linotype" w:hAnsi="Palatino Linotype"/>
          <w:color w:val="000000"/>
          <w:sz w:val="20"/>
          <w:szCs w:val="20"/>
        </w:rPr>
        <w:t>бати</w:t>
      </w:r>
      <w:proofErr w:type="gramEnd"/>
      <w:r w:rsidRPr="00A003D4">
        <w:rPr>
          <w:rFonts w:ascii="Palatino Linotype" w:hAnsi="Palatino Linotype"/>
          <w:color w:val="000000"/>
          <w:sz w:val="20"/>
          <w:szCs w:val="20"/>
        </w:rPr>
        <w:t xml:space="preserve"> хусусияти тарбиявидошта бо ноболиғон дар ҳузури падару модар, омӯзгор ё дигар намояндаи қонунии онҳо гузаронида мешавад.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21. Амрномаи муҳофизатӣ</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1. Барои баровардани амрномаи муҳофизатӣ муроҷиат оид ба ҳолати содир шудани зӯроварӣ дар оила ё таҳдиди содир намудани он асос мебошад.</w:t>
      </w:r>
      <w:r w:rsidRPr="00A003D4">
        <w:rPr>
          <w:rFonts w:ascii="Palatino Linotype" w:hAnsi="Palatino Linotype"/>
          <w:color w:val="000000"/>
          <w:sz w:val="20"/>
          <w:szCs w:val="20"/>
        </w:rPr>
        <w:br/>
        <w:t>2. Шахсе, ки амрномаи муҳофизатиро гирифтааст, ӯҳдадор аст талаботи дар он пешбинишударо иҷро намояд. Дар  ҳолати иҷро накардани талаботи зикргардида шахси мазкур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ба ҷавобгарии маъмурӣ кашида мешавад.</w:t>
      </w:r>
      <w:r w:rsidRPr="00A003D4">
        <w:rPr>
          <w:rFonts w:ascii="Palatino Linotype" w:hAnsi="Palatino Linotype"/>
          <w:color w:val="000000"/>
          <w:sz w:val="20"/>
          <w:szCs w:val="20"/>
        </w:rPr>
        <w:br/>
        <w:t>3. Амрномаи муҳофизатӣ ба шахси мукаллафи зӯроварӣ дар оиларо содирнамуда, ки ҳангоми баровардани он ба синни 16- солагӣ расидааст, дода мешавад.</w:t>
      </w:r>
      <w:r w:rsidRPr="00A003D4">
        <w:rPr>
          <w:rFonts w:ascii="Palatino Linotype" w:hAnsi="Palatino Linotype"/>
          <w:color w:val="000000"/>
          <w:sz w:val="20"/>
          <w:szCs w:val="20"/>
        </w:rPr>
        <w:br/>
        <w:t xml:space="preserve">4. </w:t>
      </w:r>
      <w:proofErr w:type="gramStart"/>
      <w:r w:rsidRPr="00A003D4">
        <w:rPr>
          <w:rFonts w:ascii="Palatino Linotype" w:hAnsi="Palatino Linotype"/>
          <w:color w:val="000000"/>
          <w:sz w:val="20"/>
          <w:szCs w:val="20"/>
        </w:rPr>
        <w:t>Амрномаи муҳофизатӣ ба шахси зӯроварӣ дар оиларо содирнамуда аз ҷониби сардор ё муовинони сардори мақомоти корҳои дохилии маҳалли содир шудани зӯроварӣ дар оила дар муддати 24 соат аз лаҳзаи содир шудани зӯроварӣ дар оила ё ҷой доштани таҳдиди содиршавии он ё аз лаҳзаи додани ариза дар бораи содир шудани з</w:t>
      </w:r>
      <w:proofErr w:type="gramEnd"/>
      <w:r w:rsidRPr="00A003D4">
        <w:rPr>
          <w:rFonts w:ascii="Palatino Linotype" w:hAnsi="Palatino Linotype"/>
          <w:color w:val="000000"/>
          <w:sz w:val="20"/>
          <w:szCs w:val="20"/>
        </w:rPr>
        <w:t>ӯроварӣ дар оила дода мешавад.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r>
      <w:r w:rsidRPr="00A003D4">
        <w:rPr>
          <w:rFonts w:ascii="Palatino Linotype" w:hAnsi="Palatino Linotype"/>
          <w:color w:val="000000"/>
          <w:sz w:val="20"/>
          <w:szCs w:val="20"/>
        </w:rPr>
        <w:lastRenderedPageBreak/>
        <w:t xml:space="preserve">5. Амрномаи муҳофизатӣ ба мӯҳлати то 15 </w:t>
      </w:r>
      <w:proofErr w:type="gramStart"/>
      <w:r w:rsidRPr="00A003D4">
        <w:rPr>
          <w:rFonts w:ascii="Palatino Linotype" w:hAnsi="Palatino Linotype"/>
          <w:color w:val="000000"/>
          <w:sz w:val="20"/>
          <w:szCs w:val="20"/>
        </w:rPr>
        <w:t>р</w:t>
      </w:r>
      <w:proofErr w:type="gramEnd"/>
      <w:r w:rsidRPr="00A003D4">
        <w:rPr>
          <w:rFonts w:ascii="Palatino Linotype" w:hAnsi="Palatino Linotype"/>
          <w:color w:val="000000"/>
          <w:sz w:val="20"/>
          <w:szCs w:val="20"/>
        </w:rPr>
        <w:t xml:space="preserve">ӯз дода мешавад. Дар асоси аризаи ҷабрдида ё намояндаи қонунии ӯ мумкин аст мӯҳлати амрномаи муҳофизатӣ бо дархости сардори мақомоти корҳои дохилӣ ва розигии прокурор то 30 </w:t>
      </w:r>
      <w:proofErr w:type="gramStart"/>
      <w:r w:rsidRPr="00A003D4">
        <w:rPr>
          <w:rFonts w:ascii="Palatino Linotype" w:hAnsi="Palatino Linotype"/>
          <w:color w:val="000000"/>
          <w:sz w:val="20"/>
          <w:szCs w:val="20"/>
        </w:rPr>
        <w:t>р</w:t>
      </w:r>
      <w:proofErr w:type="gramEnd"/>
      <w:r w:rsidRPr="00A003D4">
        <w:rPr>
          <w:rFonts w:ascii="Palatino Linotype" w:hAnsi="Palatino Linotype"/>
          <w:color w:val="000000"/>
          <w:sz w:val="20"/>
          <w:szCs w:val="20"/>
        </w:rPr>
        <w:t>ӯз дароз карда шавад.</w:t>
      </w:r>
      <w:r w:rsidRPr="00A003D4">
        <w:rPr>
          <w:rFonts w:ascii="Palatino Linotype" w:hAnsi="Palatino Linotype"/>
          <w:color w:val="000000"/>
          <w:sz w:val="20"/>
          <w:szCs w:val="20"/>
        </w:rPr>
        <w:br/>
        <w:t>6. Дар амрномаи муҳофизатӣ насаб, ном  ва номи падари шахси зӯроварӣ дар оиларо содирнамуда ё  таҳдиди содир кардани онро намуда, вақт ва ҷойи додани амрнома, ҷой, вақт ва ҳолати содир кардани  зӯроварӣ дар оила ё таҳдиди содир кардани он,  талаботи пешбинишуда  ва мӯҳлати амали онҳо, оқибатҳои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дар сурати давом додани ҳаракатҳои зиддиҳуқ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қӣ ва риоя накардани талаботи амрномаи мазкур, мансаб, насаб, ном ва номи падари шахси амрномаи муҳофизатиро бароварда зикр мегарданд.</w:t>
      </w:r>
      <w:r w:rsidRPr="00A003D4">
        <w:rPr>
          <w:rFonts w:ascii="Palatino Linotype" w:hAnsi="Palatino Linotype"/>
          <w:color w:val="000000"/>
          <w:sz w:val="20"/>
          <w:szCs w:val="20"/>
        </w:rPr>
        <w:br/>
        <w:t>7. Амрномаи муҳофизатӣ нисбати шахси зӯроварӣ дар оиларо содирнамуда метавонад талаботи зеринро пешбинӣ намояд:</w:t>
      </w:r>
      <w:r w:rsidRPr="00A003D4">
        <w:rPr>
          <w:rFonts w:ascii="Palatino Linotype" w:hAnsi="Palatino Linotype"/>
          <w:color w:val="000000"/>
          <w:sz w:val="20"/>
          <w:szCs w:val="20"/>
        </w:rPr>
        <w:br/>
        <w:t>- манъ кардани ҳама гуна зӯроварӣ нисбати ҷабрдида,  бар хилофи хоҳиши ҷабрдида анҷом додани ҷустуҷуӣ, пайгирӣ, ташриф, муошират ва дигар муносибатҳое, ки ҳуқ</w:t>
      </w:r>
      <w:proofErr w:type="gramStart"/>
      <w:r w:rsidRPr="00A003D4">
        <w:rPr>
          <w:rFonts w:ascii="Palatino Linotype" w:hAnsi="Palatino Linotype"/>
          <w:color w:val="000000"/>
          <w:sz w:val="20"/>
          <w:szCs w:val="20"/>
        </w:rPr>
        <w:t>у</w:t>
      </w:r>
      <w:proofErr w:type="gramEnd"/>
      <w:r w:rsidRPr="00A003D4">
        <w:rPr>
          <w:rFonts w:ascii="Palatino Linotype" w:hAnsi="Palatino Linotype"/>
          <w:color w:val="000000"/>
          <w:sz w:val="20"/>
          <w:szCs w:val="20"/>
        </w:rPr>
        <w:t>қу озодиҳои ҷабрдидаро маҳдуд месозанд;</w:t>
      </w:r>
      <w:r w:rsidRPr="00A003D4">
        <w:rPr>
          <w:rFonts w:ascii="Palatino Linotype" w:hAnsi="Palatino Linotype"/>
          <w:color w:val="000000"/>
          <w:sz w:val="20"/>
          <w:szCs w:val="20"/>
        </w:rPr>
        <w:br/>
        <w:t>- тавсия барои дар вақти муайян ба манзили истиқоматӣ ҳозир шудан;</w:t>
      </w:r>
      <w:r w:rsidRPr="00A003D4">
        <w:rPr>
          <w:rFonts w:ascii="Palatino Linotype" w:hAnsi="Palatino Linotype"/>
          <w:color w:val="000000"/>
          <w:sz w:val="20"/>
          <w:szCs w:val="20"/>
        </w:rPr>
        <w:br/>
        <w:t>- манъ кардани истеъмоли нӯшокиҳои спиртӣ ва моддаҳои мадҳушкунанда дар вақти амали амрномаи муҳофизатӣ.</w:t>
      </w:r>
      <w:r w:rsidRPr="00A003D4">
        <w:rPr>
          <w:rFonts w:ascii="Palatino Linotype" w:hAnsi="Palatino Linotype"/>
          <w:color w:val="000000"/>
          <w:sz w:val="20"/>
          <w:szCs w:val="20"/>
        </w:rPr>
        <w:br/>
        <w:t>8. Иҷро накардани талаботи дар қисми 7 моддаи мазкур зикргардида, ки боиси ҷавобгарии маъмурӣ гардидааст, мӯҳлати амали амрномаи муҳофизатиро бознамедорад.</w:t>
      </w:r>
      <w:r w:rsidRPr="00A003D4">
        <w:rPr>
          <w:rStyle w:val="apple-converted-space"/>
          <w:rFonts w:ascii="Palatino Linotype" w:hAnsi="Palatino Linotype"/>
          <w:color w:val="000000"/>
          <w:sz w:val="20"/>
          <w:szCs w:val="20"/>
        </w:rPr>
        <w:t> </w:t>
      </w:r>
      <w:r w:rsidRPr="00A003D4">
        <w:rPr>
          <w:rFonts w:ascii="Palatino Linotype" w:hAnsi="Palatino Linotype"/>
          <w:color w:val="000000"/>
          <w:sz w:val="20"/>
          <w:szCs w:val="20"/>
        </w:rPr>
        <w:br/>
        <w:t xml:space="preserve">9. Аз болои амрномаи муҳофизатӣ ба суд шикоят кардан мумкин аст. Шикоят дар </w:t>
      </w:r>
      <w:proofErr w:type="gramStart"/>
      <w:r w:rsidRPr="00A003D4">
        <w:rPr>
          <w:rFonts w:ascii="Palatino Linotype" w:hAnsi="Palatino Linotype"/>
          <w:color w:val="000000"/>
          <w:sz w:val="20"/>
          <w:szCs w:val="20"/>
        </w:rPr>
        <w:t>м</w:t>
      </w:r>
      <w:proofErr w:type="gramEnd"/>
      <w:r w:rsidRPr="00A003D4">
        <w:rPr>
          <w:rFonts w:ascii="Palatino Linotype" w:hAnsi="Palatino Linotype"/>
          <w:color w:val="000000"/>
          <w:sz w:val="20"/>
          <w:szCs w:val="20"/>
        </w:rPr>
        <w:t>ӯҳлати то се шабонарӯз бояд баррасӣ гардад. Шикоят ба суд амали амрномаи муҳофизатиро бознамедорад.</w:t>
      </w:r>
      <w:r w:rsidRPr="00A003D4">
        <w:rPr>
          <w:rFonts w:ascii="Palatino Linotype" w:hAnsi="Palatino Linotype"/>
          <w:color w:val="000000"/>
          <w:sz w:val="20"/>
          <w:szCs w:val="20"/>
        </w:rPr>
        <w:br/>
        <w:t>10. Нусхаи амрномаи муҳофизатӣ ба ҷабрдида дода мешавад.</w:t>
      </w:r>
      <w:r w:rsidRPr="00A003D4">
        <w:rPr>
          <w:rFonts w:ascii="Palatino Linotype" w:hAnsi="Palatino Linotype"/>
          <w:color w:val="000000"/>
          <w:sz w:val="20"/>
          <w:szCs w:val="20"/>
        </w:rPr>
        <w:br/>
        <w:t>11. Назорати иҷрои талаботи амрномаи муҳофизатӣ аз тарафи мақомоти корҳои дохилие, ки онро баровардааст, амалӣ карда мешавад.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22. Дастгиркунии маъмурӣ</w:t>
      </w:r>
      <w:r w:rsidRPr="00A003D4">
        <w:rPr>
          <w:rFonts w:ascii="Palatino Linotype" w:hAnsi="Palatino Linotype"/>
          <w:color w:val="000000"/>
          <w:sz w:val="20"/>
          <w:szCs w:val="20"/>
        </w:rPr>
        <w:br/>
      </w:r>
      <w:r>
        <w:rPr>
          <w:rFonts w:ascii="Palatino Linotype" w:hAnsi="Palatino Linotype"/>
          <w:color w:val="000000"/>
          <w:sz w:val="20"/>
          <w:szCs w:val="20"/>
        </w:rPr>
        <w:t xml:space="preserve"> </w:t>
      </w:r>
      <w:r w:rsidRPr="00A003D4">
        <w:rPr>
          <w:rFonts w:ascii="Palatino Linotype" w:hAnsi="Palatino Linotype"/>
          <w:color w:val="000000"/>
          <w:sz w:val="20"/>
          <w:szCs w:val="20"/>
        </w:rPr>
        <w:t>Бо мақсади пешгирии зӯроварӣ дар оила, ки таркиби ҳуқуқвайронкунии маъмуриро дорад ва кофӣ набудани амрномаи муҳофизатӣ ҷиҳати таъмини амнияти ҷабрдида, шахси мансабдори мақомоти корҳои дохилӣ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дастгиркунии маъмурии шахси зӯроварӣ дар оила содирнамударо анҷом медиҳад.</w:t>
      </w:r>
      <w:r w:rsidRPr="00A003D4">
        <w:rPr>
          <w:rFonts w:ascii="Palatino Linotype" w:hAnsi="Palatino Linotype"/>
          <w:color w:val="000000"/>
          <w:sz w:val="20"/>
          <w:szCs w:val="20"/>
        </w:rPr>
        <w:br/>
        <w:t>Моддаи 23. Маблағгузории фаъолияти субъектҳои пешгирикунандаи зӯроварӣ дар оила</w:t>
      </w:r>
      <w:r w:rsidRPr="00A003D4">
        <w:rPr>
          <w:rFonts w:ascii="Palatino Linotype" w:hAnsi="Palatino Linotype"/>
          <w:color w:val="000000"/>
          <w:sz w:val="20"/>
          <w:szCs w:val="20"/>
        </w:rPr>
        <w:br/>
        <w:t>Фаъолияти субъектҳои пешгирикунандаи зӯроварӣ дар оила аз ҳисоби буҷети давлатӣ, шахсони воқеӣ ва ҳуқуқӣ ва дигар манбаъҳое, ки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манъ накардааст, маблағгузорӣ карда мешавад.</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A003D4">
        <w:rPr>
          <w:rFonts w:ascii="Palatino Linotype" w:hAnsi="Palatino Linotype"/>
          <w:b/>
          <w:color w:val="000000"/>
          <w:sz w:val="20"/>
          <w:szCs w:val="20"/>
        </w:rPr>
        <w:t>БОБИ 4. МУҚАРРАРОТИ ХОТИМАВӢ</w:t>
      </w: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A003D4">
        <w:rPr>
          <w:rFonts w:ascii="Palatino Linotype" w:hAnsi="Palatino Linotype"/>
          <w:b/>
          <w:color w:val="000000"/>
          <w:sz w:val="20"/>
          <w:szCs w:val="20"/>
        </w:rPr>
        <w:t>Моддаи 24. Риояи махфияти маълумот вобаста ба зӯроварӣ дар оила</w:t>
      </w:r>
      <w:r w:rsidRPr="00A003D4">
        <w:rPr>
          <w:rFonts w:ascii="Palatino Linotype" w:hAnsi="Palatino Linotype"/>
          <w:color w:val="000000"/>
          <w:sz w:val="20"/>
          <w:szCs w:val="20"/>
        </w:rPr>
        <w:br/>
        <w:t xml:space="preserve">Маълумот дар бораи ҳаёти шахсӣ ва оилавии ҷабрдидагон иттилооти махфӣ буда, бояд ифшо нашаванд. Ифшо </w:t>
      </w:r>
      <w:r w:rsidRPr="00A003D4">
        <w:rPr>
          <w:rFonts w:ascii="Palatino Linotype" w:hAnsi="Palatino Linotype"/>
          <w:color w:val="000000"/>
          <w:sz w:val="20"/>
          <w:szCs w:val="20"/>
        </w:rPr>
        <w:lastRenderedPageBreak/>
        <w:t>намудани иттилооти мазкур аз ҷониби шахсе, ки вобаста ба вазъи хизматӣ аз зӯроварӣ дар оила бохабар шудааст, боиси ҷавобгарии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мегардад.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094785">
        <w:rPr>
          <w:rFonts w:ascii="Palatino Linotype" w:hAnsi="Palatino Linotype"/>
          <w:b/>
          <w:color w:val="000000"/>
          <w:sz w:val="20"/>
          <w:szCs w:val="20"/>
        </w:rPr>
        <w:t>Моддаи 25. Ҷавобгарӣ барои риоя накардани талаботи Қонуни мазкур</w:t>
      </w:r>
      <w:r w:rsidRPr="00A003D4">
        <w:rPr>
          <w:rFonts w:ascii="Palatino Linotype" w:hAnsi="Palatino Linotype"/>
          <w:color w:val="000000"/>
          <w:sz w:val="20"/>
          <w:szCs w:val="20"/>
        </w:rPr>
        <w:br/>
        <w:t>Шахсони воқеӣ ва ҳуқуқӣ барои риоя накардани талаботи Қонуни мазкур бо тартиби муқаррарнамудаи қонунгузории Ҷумҳурии</w:t>
      </w:r>
      <w:proofErr w:type="gramStart"/>
      <w:r w:rsidRPr="00A003D4">
        <w:rPr>
          <w:rFonts w:ascii="Palatino Linotype" w:hAnsi="Palatino Linotype"/>
          <w:color w:val="000000"/>
          <w:sz w:val="20"/>
          <w:szCs w:val="20"/>
        </w:rPr>
        <w:t xml:space="preserve"> Т</w:t>
      </w:r>
      <w:proofErr w:type="gramEnd"/>
      <w:r w:rsidRPr="00A003D4">
        <w:rPr>
          <w:rFonts w:ascii="Palatino Linotype" w:hAnsi="Palatino Linotype"/>
          <w:color w:val="000000"/>
          <w:sz w:val="20"/>
          <w:szCs w:val="20"/>
        </w:rPr>
        <w:t>оҷикистон ба ҷавобгарӣ кашида мешаванд.</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br/>
      </w:r>
      <w:r>
        <w:rPr>
          <w:rFonts w:ascii="Palatino Linotype" w:hAnsi="Palatino Linotype"/>
          <w:b/>
          <w:color w:val="000000"/>
          <w:sz w:val="20"/>
          <w:szCs w:val="20"/>
        </w:rPr>
        <w:t xml:space="preserve">     </w:t>
      </w:r>
      <w:r w:rsidRPr="00094785">
        <w:rPr>
          <w:rFonts w:ascii="Palatino Linotype" w:hAnsi="Palatino Linotype"/>
          <w:b/>
          <w:color w:val="000000"/>
          <w:sz w:val="20"/>
          <w:szCs w:val="20"/>
        </w:rPr>
        <w:t>Моддаи 26. Тартиби мавриди амал қарор додани Қонуни мазкур</w:t>
      </w:r>
      <w:r w:rsidRPr="00A003D4">
        <w:rPr>
          <w:rFonts w:ascii="Palatino Linotype" w:hAnsi="Palatino Linotype"/>
          <w:color w:val="000000"/>
          <w:sz w:val="20"/>
          <w:szCs w:val="20"/>
        </w:rPr>
        <w:br/>
        <w:t>Қонуни мазкур пас аз интишори расмӣ мавриди амал қарор дода шавад.</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w:t>
      </w:r>
      <w:r w:rsidRPr="00A003D4">
        <w:rPr>
          <w:rFonts w:ascii="Palatino Linotype" w:hAnsi="Palatino Linotype"/>
          <w:b/>
          <w:color w:val="000000"/>
          <w:sz w:val="20"/>
          <w:szCs w:val="20"/>
        </w:rPr>
        <w:t>Президенти</w:t>
      </w:r>
      <w:r w:rsidRPr="00A003D4">
        <w:rPr>
          <w:rFonts w:ascii="Palatino Linotype" w:hAnsi="Palatino Linotype"/>
          <w:b/>
          <w:color w:val="000000"/>
          <w:sz w:val="20"/>
          <w:szCs w:val="20"/>
        </w:rPr>
        <w:br/>
        <w:t>Ҷумҳурии</w:t>
      </w:r>
      <w:proofErr w:type="gramStart"/>
      <w:r w:rsidRPr="00A003D4">
        <w:rPr>
          <w:rFonts w:ascii="Palatino Linotype" w:hAnsi="Palatino Linotype"/>
          <w:b/>
          <w:color w:val="000000"/>
          <w:sz w:val="20"/>
          <w:szCs w:val="20"/>
        </w:rPr>
        <w:t xml:space="preserve"> Т</w:t>
      </w:r>
      <w:proofErr w:type="gramEnd"/>
      <w:r w:rsidRPr="00A003D4">
        <w:rPr>
          <w:rFonts w:ascii="Palatino Linotype" w:hAnsi="Palatino Linotype"/>
          <w:b/>
          <w:color w:val="000000"/>
          <w:sz w:val="20"/>
          <w:szCs w:val="20"/>
        </w:rPr>
        <w:t>оҷикистон                                                     Эмомалӣ РАҲМОН</w:t>
      </w:r>
      <w:r w:rsidRPr="00A003D4">
        <w:rPr>
          <w:rFonts w:ascii="Palatino Linotype" w:hAnsi="Palatino Linotype"/>
          <w:color w:val="000000"/>
          <w:sz w:val="20"/>
          <w:szCs w:val="20"/>
        </w:rPr>
        <w:br/>
        <w:t xml:space="preserve">ш. Душанбе, </w:t>
      </w:r>
    </w:p>
    <w:p w:rsidR="008809BD"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xml:space="preserve">19 марти соли 2013, </w:t>
      </w:r>
    </w:p>
    <w:p w:rsidR="008809BD" w:rsidRPr="00A003D4" w:rsidRDefault="008809BD" w:rsidP="008809BD">
      <w:pPr>
        <w:pStyle w:val="a3"/>
        <w:spacing w:before="0" w:beforeAutospacing="0" w:afterAutospacing="0" w:line="384" w:lineRule="atLeast"/>
        <w:ind w:left="100" w:right="100"/>
        <w:rPr>
          <w:rFonts w:ascii="Palatino Linotype" w:hAnsi="Palatino Linotype"/>
          <w:color w:val="000000"/>
          <w:sz w:val="20"/>
          <w:szCs w:val="20"/>
        </w:rPr>
      </w:pPr>
      <w:r w:rsidRPr="00A003D4">
        <w:rPr>
          <w:rFonts w:ascii="Palatino Linotype" w:hAnsi="Palatino Linotype"/>
          <w:color w:val="000000"/>
          <w:sz w:val="20"/>
          <w:szCs w:val="20"/>
        </w:rPr>
        <w:t>№ 954</w:t>
      </w:r>
    </w:p>
    <w:p w:rsidR="008809BD" w:rsidRPr="00A003D4" w:rsidRDefault="008809BD" w:rsidP="008809BD">
      <w:pPr>
        <w:rPr>
          <w:sz w:val="20"/>
          <w:szCs w:val="20"/>
        </w:rPr>
      </w:pPr>
    </w:p>
    <w:p w:rsidR="00DA0805" w:rsidRDefault="00DA0805"/>
    <w:sectPr w:rsidR="00DA0805" w:rsidSect="00A003D4">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8809BD"/>
    <w:rsid w:val="00523C54"/>
    <w:rsid w:val="008809BD"/>
    <w:rsid w:val="00DA0805"/>
    <w:rsid w:val="00F93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8809B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80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0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3547</Words>
  <Characters>20222</Characters>
  <Application>Microsoft Office Word</Application>
  <DocSecurity>0</DocSecurity>
  <Lines>168</Lines>
  <Paragraphs>47</Paragraphs>
  <ScaleCrop>false</ScaleCrop>
  <Company>BEST XP</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2014-08-06T16:34:00Z</dcterms:created>
  <dcterms:modified xsi:type="dcterms:W3CDTF">2014-08-06T16:34:00Z</dcterms:modified>
</cp:coreProperties>
</file>